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A2" w:rsidRDefault="00B50C27" w:rsidP="001166A2">
      <w:pPr>
        <w:pStyle w:val="Standard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7157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1B" w:rsidRPr="002A49E5" w:rsidRDefault="00167E1B" w:rsidP="001166A2">
      <w:pPr>
        <w:pStyle w:val="Standard"/>
        <w:jc w:val="center"/>
        <w:rPr>
          <w:sz w:val="28"/>
          <w:szCs w:val="28"/>
        </w:rPr>
      </w:pPr>
    </w:p>
    <w:p w:rsidR="001166A2" w:rsidRPr="002A49E5" w:rsidRDefault="002B011E" w:rsidP="001166A2">
      <w:pPr>
        <w:pStyle w:val="Standard"/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 w:rsidRPr="002A49E5">
        <w:rPr>
          <w:rStyle w:val="11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1166A2" w:rsidRPr="002A49E5" w:rsidRDefault="002B011E" w:rsidP="00176B6E">
      <w:pPr>
        <w:pStyle w:val="Standard"/>
        <w:jc w:val="center"/>
        <w:rPr>
          <w:sz w:val="28"/>
          <w:szCs w:val="28"/>
        </w:rPr>
      </w:pPr>
      <w:r w:rsidRPr="002A49E5">
        <w:rPr>
          <w:rStyle w:val="11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1166A2" w:rsidRPr="002A49E5" w:rsidRDefault="001166A2" w:rsidP="00176B6E">
      <w:pPr>
        <w:pStyle w:val="Standard"/>
        <w:jc w:val="center"/>
        <w:rPr>
          <w:sz w:val="28"/>
          <w:szCs w:val="28"/>
        </w:rPr>
      </w:pPr>
    </w:p>
    <w:p w:rsidR="001166A2" w:rsidRPr="002A49E5" w:rsidRDefault="001166A2" w:rsidP="00176B6E">
      <w:pPr>
        <w:pStyle w:val="Standard"/>
        <w:jc w:val="center"/>
        <w:rPr>
          <w:b/>
          <w:sz w:val="28"/>
          <w:szCs w:val="28"/>
        </w:rPr>
      </w:pPr>
    </w:p>
    <w:p w:rsidR="001166A2" w:rsidRPr="00F02506" w:rsidRDefault="002B011E" w:rsidP="00176B6E">
      <w:pPr>
        <w:pStyle w:val="Standard"/>
        <w:jc w:val="center"/>
        <w:rPr>
          <w:sz w:val="40"/>
          <w:szCs w:val="40"/>
        </w:rPr>
      </w:pPr>
      <w:r w:rsidRPr="00F02506">
        <w:rPr>
          <w:rStyle w:val="11"/>
          <w:rFonts w:ascii="Times New Roman" w:hAnsi="Times New Roman" w:cs="Times New Roman"/>
          <w:b/>
          <w:sz w:val="40"/>
          <w:szCs w:val="40"/>
        </w:rPr>
        <w:t>РЕШЕНИЕ</w:t>
      </w:r>
    </w:p>
    <w:p w:rsidR="001166A2" w:rsidRPr="002A49E5" w:rsidRDefault="001166A2" w:rsidP="00176B6E">
      <w:pPr>
        <w:pStyle w:val="Standard"/>
        <w:jc w:val="center"/>
        <w:rPr>
          <w:sz w:val="28"/>
          <w:szCs w:val="28"/>
        </w:rPr>
      </w:pPr>
    </w:p>
    <w:p w:rsidR="001166A2" w:rsidRPr="002A49E5" w:rsidRDefault="001166A2" w:rsidP="00176B6E">
      <w:pPr>
        <w:pStyle w:val="Standard"/>
        <w:jc w:val="center"/>
        <w:rPr>
          <w:sz w:val="28"/>
          <w:szCs w:val="28"/>
        </w:rPr>
      </w:pPr>
    </w:p>
    <w:p w:rsidR="001166A2" w:rsidRDefault="00CB7F83" w:rsidP="00176B6E">
      <w:pPr>
        <w:pStyle w:val="Standard"/>
        <w:tabs>
          <w:tab w:val="left" w:pos="3060"/>
          <w:tab w:val="left" w:pos="4140"/>
        </w:tabs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04 декабря </w:t>
      </w:r>
      <w:r w:rsidR="002B011E" w:rsidRPr="002A49E5">
        <w:rPr>
          <w:rStyle w:val="11"/>
          <w:rFonts w:ascii="Times New Roman" w:hAnsi="Times New Roman" w:cs="Times New Roman"/>
          <w:sz w:val="28"/>
          <w:szCs w:val="28"/>
        </w:rPr>
        <w:t>2023 г.</w:t>
      </w:r>
      <w:r w:rsidR="002B011E" w:rsidRPr="002A49E5">
        <w:rPr>
          <w:rStyle w:val="11"/>
          <w:rFonts w:ascii="Times New Roman" w:hAnsi="Times New Roman" w:cs="Times New Roman"/>
          <w:sz w:val="28"/>
          <w:szCs w:val="28"/>
        </w:rPr>
        <w:tab/>
      </w:r>
      <w:r w:rsidR="002B011E" w:rsidRPr="002A49E5">
        <w:rPr>
          <w:rStyle w:val="11"/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           № I/11-3</w:t>
      </w:r>
    </w:p>
    <w:p w:rsidR="001166A2" w:rsidRPr="002A49E5" w:rsidRDefault="002B011E" w:rsidP="00176B6E">
      <w:pPr>
        <w:pStyle w:val="Standard"/>
        <w:tabs>
          <w:tab w:val="left" w:pos="3060"/>
          <w:tab w:val="left" w:pos="4140"/>
        </w:tabs>
        <w:rPr>
          <w:sz w:val="28"/>
          <w:szCs w:val="28"/>
        </w:rPr>
      </w:pPr>
      <w:r w:rsidRPr="002A49E5">
        <w:rPr>
          <w:rStyle w:val="11"/>
          <w:rFonts w:ascii="Times New Roman" w:hAnsi="Times New Roman" w:cs="Times New Roman"/>
          <w:sz w:val="28"/>
          <w:szCs w:val="28"/>
        </w:rPr>
        <w:t>г. Горловка</w:t>
      </w:r>
    </w:p>
    <w:p w:rsidR="001166A2" w:rsidRDefault="001166A2" w:rsidP="00176B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4B24" w:rsidRPr="00176B6E" w:rsidRDefault="00BB4B24" w:rsidP="00176B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4B7" w:rsidRPr="00A474B7" w:rsidRDefault="002B011E" w:rsidP="00A474B7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A474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</w:t>
      </w:r>
      <w:r w:rsidRPr="00A474B7">
        <w:rPr>
          <w:rFonts w:ascii="Times New Roman" w:eastAsia="TimesNewRomanPSMT" w:hAnsi="Times New Roman" w:cs="Times New Roman"/>
          <w:b/>
          <w:sz w:val="28"/>
          <w:szCs w:val="28"/>
        </w:rPr>
        <w:t xml:space="preserve">образовании внутригородских районов города </w:t>
      </w:r>
      <w:r w:rsidRPr="00A474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Горловка </w:t>
      </w:r>
      <w:r w:rsidR="009238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A474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Донецкой Народной Республики </w:t>
      </w:r>
      <w:r w:rsidRPr="00A474B7">
        <w:rPr>
          <w:rFonts w:ascii="Times New Roman" w:eastAsia="TimesNewRomanPSMT" w:hAnsi="Times New Roman" w:cs="Times New Roman"/>
          <w:b/>
          <w:sz w:val="28"/>
          <w:szCs w:val="28"/>
        </w:rPr>
        <w:t>и установлении их границ</w:t>
      </w:r>
    </w:p>
    <w:p w:rsidR="00176B6E" w:rsidRDefault="00176B6E" w:rsidP="00176B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B24" w:rsidRPr="004A67CF" w:rsidRDefault="00BB4B24" w:rsidP="00176B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24A" w:rsidRDefault="002B011E" w:rsidP="009C52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524A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</w:t>
      </w:r>
      <w:r w:rsidRPr="009C524A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9C524A"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hyperlink r:id="rId9">
        <w:r w:rsidRPr="009C524A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 xml:space="preserve">Законом Донецкой Народной Республики </w:t>
        </w:r>
        <w:r w:rsidRPr="009C524A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br/>
          <w:t xml:space="preserve">от </w:t>
        </w:r>
      </w:hyperlink>
      <w:r w:rsidRPr="009C524A">
        <w:rPr>
          <w:rFonts w:ascii="Times New Roman" w:hAnsi="Times New Roman"/>
          <w:sz w:val="28"/>
          <w:szCs w:val="28"/>
        </w:rPr>
        <w:t xml:space="preserve">14 августа 2023 года № 468-IIHC «О местном самоуправлении в Донецкой Народной Республике», статьей 6 Закона Донецкой Народной Республики </w:t>
      </w:r>
      <w:r w:rsidRPr="009C524A">
        <w:rPr>
          <w:rFonts w:ascii="Times New Roman" w:hAnsi="Times New Roman"/>
          <w:sz w:val="28"/>
          <w:szCs w:val="28"/>
        </w:rPr>
        <w:br/>
        <w:t>от 31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9C524A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C524A">
        <w:rPr>
          <w:rFonts w:ascii="Times New Roman" w:hAnsi="Times New Roman"/>
          <w:sz w:val="28"/>
          <w:szCs w:val="28"/>
        </w:rPr>
        <w:t xml:space="preserve"> № 437-</w:t>
      </w:r>
      <w:r w:rsidRPr="009C524A">
        <w:rPr>
          <w:rFonts w:ascii="Times New Roman" w:hAnsi="Times New Roman"/>
          <w:sz w:val="28"/>
          <w:szCs w:val="28"/>
          <w:lang w:val="en-US"/>
        </w:rPr>
        <w:t>II</w:t>
      </w:r>
      <w:r w:rsidRPr="009C524A">
        <w:rPr>
          <w:rFonts w:ascii="Times New Roman" w:hAnsi="Times New Roman"/>
          <w:sz w:val="28"/>
          <w:szCs w:val="28"/>
        </w:rPr>
        <w:t>НС «</w:t>
      </w:r>
      <w:r w:rsidRPr="009C524A">
        <w:rPr>
          <w:rFonts w:ascii="Times New Roman" w:hAnsi="Times New Roman"/>
          <w:bCs/>
          <w:sz w:val="28"/>
          <w:szCs w:val="28"/>
        </w:rPr>
        <w:t xml:space="preserve">Об административно-территориальном устройстве </w:t>
      </w:r>
      <w:r>
        <w:rPr>
          <w:rFonts w:ascii="Times New Roman" w:hAnsi="Times New Roman"/>
          <w:bCs/>
          <w:sz w:val="28"/>
          <w:szCs w:val="28"/>
        </w:rPr>
        <w:t>Донецкой Н</w:t>
      </w:r>
      <w:r w:rsidRPr="009C524A">
        <w:rPr>
          <w:rFonts w:ascii="Times New Roman" w:hAnsi="Times New Roman"/>
          <w:bCs/>
          <w:sz w:val="28"/>
          <w:szCs w:val="28"/>
        </w:rPr>
        <w:t>ародной Республики</w:t>
      </w:r>
      <w:r w:rsidRPr="009C524A">
        <w:rPr>
          <w:rFonts w:ascii="Times New Roman" w:hAnsi="Times New Roman"/>
          <w:sz w:val="28"/>
          <w:szCs w:val="28"/>
        </w:rPr>
        <w:t>», статьей</w:t>
      </w:r>
      <w:r>
        <w:rPr>
          <w:rFonts w:ascii="Times New Roman" w:hAnsi="Times New Roman"/>
          <w:sz w:val="28"/>
          <w:szCs w:val="28"/>
        </w:rPr>
        <w:t xml:space="preserve"> 5</w:t>
      </w:r>
      <w:r w:rsidRPr="009C524A">
        <w:rPr>
          <w:rFonts w:ascii="Times New Roman" w:hAnsi="Times New Roman"/>
          <w:sz w:val="28"/>
          <w:szCs w:val="28"/>
        </w:rPr>
        <w:t xml:space="preserve"> Закона Донецкой Народной Республики от 31</w:t>
      </w:r>
      <w:r w:rsidR="00066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9C524A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C524A">
        <w:rPr>
          <w:rFonts w:ascii="Times New Roman" w:hAnsi="Times New Roman"/>
          <w:sz w:val="28"/>
          <w:szCs w:val="28"/>
          <w:shd w:val="clear" w:color="auto" w:fill="FFFFFF"/>
        </w:rPr>
        <w:t xml:space="preserve"> 438-IIHC «</w:t>
      </w:r>
      <w:r w:rsidRPr="009C524A">
        <w:rPr>
          <w:rFonts w:ascii="Times New Roman" w:hAnsi="Times New Roman"/>
          <w:bCs/>
          <w:sz w:val="28"/>
          <w:szCs w:val="28"/>
        </w:rPr>
        <w:t xml:space="preserve">Об образовании на территории Донецкой Народной Республики городских и муниципальных округов, установлении их границ»,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</w:t>
      </w:r>
      <w:r w:rsidRPr="009A7C8E">
        <w:rPr>
          <w:rFonts w:ascii="Times New Roman" w:hAnsi="Times New Roman"/>
          <w:sz w:val="28"/>
          <w:szCs w:val="28"/>
        </w:rPr>
        <w:t xml:space="preserve">округ </w:t>
      </w:r>
      <w:r>
        <w:rPr>
          <w:rFonts w:ascii="Times New Roman" w:hAnsi="Times New Roman"/>
          <w:sz w:val="28"/>
          <w:szCs w:val="28"/>
        </w:rPr>
        <w:t>Горловка</w:t>
      </w:r>
      <w:r w:rsidRPr="00707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Донецкой Народной Республики,</w:t>
      </w:r>
      <w:r w:rsidRPr="00014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принятым </w:t>
      </w:r>
      <w:r w:rsidRPr="0053012F">
        <w:rPr>
          <w:rFonts w:ascii="Times New Roman" w:hAnsi="Times New Roman"/>
          <w:sz w:val="28"/>
          <w:szCs w:val="28"/>
        </w:rPr>
        <w:t xml:space="preserve">решением Горловского городского совета Донецкой Народной Республики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3012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12F">
        <w:rPr>
          <w:rFonts w:ascii="Times New Roman" w:hAnsi="Times New Roman"/>
          <w:sz w:val="28"/>
          <w:szCs w:val="28"/>
        </w:rPr>
        <w:t>25 октября 2023 г</w:t>
      </w:r>
      <w:r>
        <w:rPr>
          <w:rFonts w:ascii="Times New Roman" w:hAnsi="Times New Roman"/>
          <w:sz w:val="28"/>
          <w:szCs w:val="28"/>
        </w:rPr>
        <w:t>ода</w:t>
      </w:r>
      <w:r w:rsidRPr="0053012F">
        <w:rPr>
          <w:rFonts w:ascii="Times New Roman" w:hAnsi="Times New Roman"/>
          <w:sz w:val="28"/>
          <w:szCs w:val="28"/>
        </w:rPr>
        <w:t xml:space="preserve"> </w:t>
      </w:r>
      <w:r w:rsidRPr="0053012F">
        <w:rPr>
          <w:rFonts w:ascii="Times New Roman" w:hAnsi="Times New Roman"/>
          <w:bCs/>
          <w:sz w:val="28"/>
          <w:szCs w:val="28"/>
        </w:rPr>
        <w:t xml:space="preserve">№ </w:t>
      </w:r>
      <w:r w:rsidRPr="0053012F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3012F">
        <w:rPr>
          <w:rFonts w:ascii="Times New Roman" w:hAnsi="Times New Roman"/>
          <w:bCs/>
          <w:sz w:val="28"/>
          <w:szCs w:val="28"/>
        </w:rPr>
        <w:t>/6-1</w:t>
      </w:r>
      <w:r>
        <w:rPr>
          <w:rFonts w:ascii="Times New Roman" w:hAnsi="Times New Roman"/>
          <w:bCs/>
          <w:sz w:val="28"/>
          <w:szCs w:val="28"/>
        </w:rPr>
        <w:t>,</w:t>
      </w:r>
      <w:r w:rsidRPr="009C524A">
        <w:rPr>
          <w:rFonts w:ascii="Times New Roman" w:hAnsi="Times New Roman"/>
          <w:sz w:val="28"/>
          <w:szCs w:val="28"/>
        </w:rPr>
        <w:t xml:space="preserve"> статьей 2 Порядка образования, реорганизации и упразднения внутригородских районов города </w:t>
      </w:r>
      <w:r>
        <w:rPr>
          <w:rFonts w:ascii="Times New Roman" w:hAnsi="Times New Roman"/>
          <w:sz w:val="28"/>
          <w:szCs w:val="28"/>
        </w:rPr>
        <w:t>Горловка</w:t>
      </w:r>
      <w:r w:rsidRPr="009C524A">
        <w:rPr>
          <w:rFonts w:ascii="Times New Roman" w:hAnsi="Times New Roman"/>
          <w:sz w:val="28"/>
          <w:szCs w:val="28"/>
        </w:rPr>
        <w:t xml:space="preserve">, установления и изменения их границ, утвержденного решением </w:t>
      </w:r>
      <w:r>
        <w:rPr>
          <w:rFonts w:ascii="Times New Roman" w:hAnsi="Times New Roman"/>
          <w:sz w:val="28"/>
          <w:szCs w:val="28"/>
        </w:rPr>
        <w:t>Горловского</w:t>
      </w:r>
      <w:r w:rsidRPr="009C524A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от </w:t>
      </w:r>
      <w:r>
        <w:rPr>
          <w:rFonts w:ascii="Times New Roman" w:hAnsi="Times New Roman"/>
          <w:sz w:val="28"/>
          <w:szCs w:val="28"/>
        </w:rPr>
        <w:t>10 ноября 2023 года</w:t>
      </w:r>
      <w:r w:rsidRPr="009C5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C524A">
        <w:rPr>
          <w:rFonts w:ascii="Times New Roman" w:hAnsi="Times New Roman"/>
          <w:sz w:val="28"/>
          <w:szCs w:val="28"/>
        </w:rPr>
        <w:t>№</w:t>
      </w:r>
      <w:r w:rsidRPr="009C524A">
        <w:rPr>
          <w:rFonts w:ascii="Times New Roman" w:hAnsi="Times New Roman"/>
          <w:bCs/>
          <w:sz w:val="28"/>
          <w:szCs w:val="28"/>
        </w:rPr>
        <w:t xml:space="preserve"> </w:t>
      </w:r>
      <w:r w:rsidRPr="0053012F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3012F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8-7</w:t>
      </w:r>
      <w:r w:rsidRPr="009C524A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Регламентом Горловского городского совета Донецкой Народной Республики, утвержденным решением Горловского городского совета Донецкой Народной Республики </w:t>
      </w:r>
      <w:r w:rsidRPr="0089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10 ноября 2023 года </w:t>
      </w:r>
      <w:r w:rsidRPr="00891E1B">
        <w:rPr>
          <w:rFonts w:ascii="Times New Roman" w:hAnsi="Times New Roman"/>
          <w:sz w:val="28"/>
          <w:szCs w:val="28"/>
        </w:rPr>
        <w:t>№</w:t>
      </w:r>
      <w:r w:rsidRPr="00DC6187">
        <w:rPr>
          <w:rFonts w:ascii="Times New Roman" w:hAnsi="Times New Roman"/>
          <w:bCs/>
          <w:sz w:val="28"/>
          <w:szCs w:val="28"/>
        </w:rPr>
        <w:t xml:space="preserve"> </w:t>
      </w:r>
      <w:r w:rsidRPr="0053012F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3012F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8</w:t>
      </w:r>
      <w:r w:rsidRPr="0053012F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1 </w:t>
      </w:r>
      <w:r w:rsidR="00635E82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(с изменениями от 24 ноября 2023 года № </w:t>
      </w:r>
      <w:r w:rsidRPr="0053012F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3012F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9</w:t>
      </w:r>
      <w:r w:rsidRPr="0053012F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6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Горловский городской совет Донецкой Народной Республики</w:t>
      </w:r>
    </w:p>
    <w:p w:rsidR="009C524A" w:rsidRPr="009C524A" w:rsidRDefault="009C524A" w:rsidP="00176B6E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F1442" w:rsidRPr="009C524A" w:rsidRDefault="002F1442" w:rsidP="00A43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36B6" w:rsidRDefault="002B011E" w:rsidP="00A436B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36B6">
        <w:rPr>
          <w:rFonts w:ascii="Times New Roman" w:hAnsi="Times New Roman"/>
          <w:b/>
          <w:color w:val="000000"/>
          <w:sz w:val="28"/>
          <w:szCs w:val="28"/>
        </w:rPr>
        <w:lastRenderedPageBreak/>
        <w:t>РЕШИЛ:</w:t>
      </w:r>
    </w:p>
    <w:p w:rsidR="00E10386" w:rsidRDefault="00E10386" w:rsidP="00A436B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0386" w:rsidRDefault="002B011E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  <w:r w:rsidRPr="00E10386">
        <w:rPr>
          <w:color w:val="000000"/>
          <w:sz w:val="28"/>
          <w:szCs w:val="28"/>
        </w:rPr>
        <w:t>1. О</w:t>
      </w:r>
      <w:r>
        <w:rPr>
          <w:rFonts w:eastAsia="TimesNewRomanPSMT"/>
          <w:sz w:val="28"/>
          <w:szCs w:val="28"/>
        </w:rPr>
        <w:t xml:space="preserve">бразовать три внутригородских </w:t>
      </w:r>
      <w:r w:rsidRPr="00E10386">
        <w:rPr>
          <w:rFonts w:eastAsia="TimesNewRomanPSMT"/>
          <w:sz w:val="28"/>
          <w:szCs w:val="28"/>
        </w:rPr>
        <w:t>район</w:t>
      </w:r>
      <w:r w:rsidR="008010A4">
        <w:rPr>
          <w:rFonts w:eastAsia="TimesNewRomanPSMT"/>
          <w:sz w:val="28"/>
          <w:szCs w:val="28"/>
        </w:rPr>
        <w:t>а</w:t>
      </w:r>
      <w:r>
        <w:rPr>
          <w:rFonts w:eastAsia="TimesNewRomanPSMT"/>
          <w:sz w:val="28"/>
          <w:szCs w:val="28"/>
        </w:rPr>
        <w:t xml:space="preserve"> города Горловка.</w:t>
      </w:r>
    </w:p>
    <w:p w:rsidR="00E10386" w:rsidRDefault="00E10386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</w:p>
    <w:p w:rsidR="00E10386" w:rsidRPr="00E10386" w:rsidRDefault="002B011E" w:rsidP="00E1038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0386">
        <w:rPr>
          <w:color w:val="000000"/>
          <w:sz w:val="28"/>
          <w:szCs w:val="28"/>
        </w:rPr>
        <w:t xml:space="preserve">2. Присвоить внутригородским районам города </w:t>
      </w:r>
      <w:r>
        <w:rPr>
          <w:color w:val="000000"/>
          <w:sz w:val="28"/>
          <w:szCs w:val="28"/>
        </w:rPr>
        <w:t>Горловка</w:t>
      </w:r>
      <w:r w:rsidRPr="00E10386">
        <w:rPr>
          <w:color w:val="000000"/>
          <w:sz w:val="28"/>
          <w:szCs w:val="28"/>
        </w:rPr>
        <w:t xml:space="preserve"> наименования: </w:t>
      </w:r>
    </w:p>
    <w:p w:rsidR="00E10386" w:rsidRDefault="002B011E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Центрально-Городской </w:t>
      </w:r>
      <w:r>
        <w:rPr>
          <w:rFonts w:eastAsia="TimesNewRomanPSMT"/>
          <w:sz w:val="28"/>
          <w:szCs w:val="28"/>
        </w:rPr>
        <w:t>внутригородской район города Горловка;</w:t>
      </w:r>
    </w:p>
    <w:p w:rsidR="00E10386" w:rsidRDefault="002B011E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Калининский</w:t>
      </w:r>
      <w:r w:rsidRPr="00B44F2F">
        <w:rPr>
          <w:rFonts w:eastAsia="TimesNewRomanPSMT"/>
          <w:sz w:val="28"/>
          <w:szCs w:val="28"/>
        </w:rPr>
        <w:t xml:space="preserve"> внутригородской район города </w:t>
      </w:r>
      <w:r>
        <w:rPr>
          <w:rFonts w:eastAsia="TimesNewRomanPSMT"/>
          <w:sz w:val="28"/>
          <w:szCs w:val="28"/>
        </w:rPr>
        <w:t>Горловка</w:t>
      </w:r>
      <w:r w:rsidRPr="00B44F2F">
        <w:rPr>
          <w:rFonts w:eastAsia="TimesNewRomanPSMT"/>
          <w:sz w:val="28"/>
          <w:szCs w:val="28"/>
        </w:rPr>
        <w:t xml:space="preserve">; </w:t>
      </w:r>
    </w:p>
    <w:p w:rsidR="00E10386" w:rsidRDefault="002B011E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Никитовский</w:t>
      </w:r>
      <w:r w:rsidRPr="00B44F2F">
        <w:rPr>
          <w:rFonts w:eastAsia="TimesNewRomanPSMT"/>
          <w:sz w:val="28"/>
          <w:szCs w:val="28"/>
        </w:rPr>
        <w:t xml:space="preserve"> внутригородской район города </w:t>
      </w:r>
      <w:r>
        <w:rPr>
          <w:rFonts w:eastAsia="TimesNewRomanPSMT"/>
          <w:sz w:val="28"/>
          <w:szCs w:val="28"/>
        </w:rPr>
        <w:t>Горловка.</w:t>
      </w:r>
    </w:p>
    <w:p w:rsidR="00E10386" w:rsidRDefault="00E10386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</w:p>
    <w:p w:rsidR="00E10386" w:rsidRDefault="002B011E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 Установить:</w:t>
      </w:r>
    </w:p>
    <w:p w:rsidR="00524082" w:rsidRDefault="00524082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</w:p>
    <w:p w:rsidR="00E10386" w:rsidRDefault="002B011E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3.1. Границы </w:t>
      </w:r>
      <w:r>
        <w:rPr>
          <w:color w:val="000000"/>
          <w:sz w:val="28"/>
          <w:szCs w:val="28"/>
        </w:rPr>
        <w:t>Центрально-Городского</w:t>
      </w:r>
      <w:r w:rsidRPr="00B44F2F">
        <w:rPr>
          <w:rFonts w:eastAsia="TimesNewRomanPSMT"/>
          <w:sz w:val="28"/>
          <w:szCs w:val="28"/>
        </w:rPr>
        <w:t xml:space="preserve"> внутригородско</w:t>
      </w:r>
      <w:r>
        <w:rPr>
          <w:rFonts w:eastAsia="TimesNewRomanPSMT"/>
          <w:sz w:val="28"/>
          <w:szCs w:val="28"/>
        </w:rPr>
        <w:t>го</w:t>
      </w:r>
      <w:r w:rsidRPr="00B44F2F">
        <w:rPr>
          <w:rFonts w:eastAsia="TimesNewRomanPSMT"/>
          <w:sz w:val="28"/>
          <w:szCs w:val="28"/>
        </w:rPr>
        <w:t xml:space="preserve"> район</w:t>
      </w:r>
      <w:r w:rsidR="007E1A1C">
        <w:rPr>
          <w:rFonts w:eastAsia="TimesNewRomanPSMT"/>
          <w:sz w:val="28"/>
          <w:szCs w:val="28"/>
        </w:rPr>
        <w:t>а</w:t>
      </w:r>
      <w:r w:rsidRPr="00B44F2F">
        <w:rPr>
          <w:rFonts w:eastAsia="TimesNewRomanPSMT"/>
          <w:sz w:val="28"/>
          <w:szCs w:val="28"/>
        </w:rPr>
        <w:t xml:space="preserve"> города </w:t>
      </w:r>
      <w:r>
        <w:rPr>
          <w:rFonts w:eastAsia="TimesNewRomanPSMT"/>
          <w:sz w:val="28"/>
          <w:szCs w:val="28"/>
        </w:rPr>
        <w:t>Горловка, содержащих текстовое описание их прохождения</w:t>
      </w:r>
      <w:r w:rsidR="00524082">
        <w:rPr>
          <w:rFonts w:eastAsia="TimesNewRomanPSMT"/>
          <w:sz w:val="28"/>
          <w:szCs w:val="28"/>
        </w:rPr>
        <w:t xml:space="preserve"> (приложение 1)</w:t>
      </w:r>
      <w:r>
        <w:rPr>
          <w:rFonts w:eastAsia="TimesNewRomanPSMT"/>
          <w:sz w:val="28"/>
          <w:szCs w:val="28"/>
        </w:rPr>
        <w:t>.</w:t>
      </w:r>
    </w:p>
    <w:p w:rsidR="00E10386" w:rsidRDefault="00E10386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</w:p>
    <w:p w:rsidR="00E10386" w:rsidRDefault="002B011E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  <w:r w:rsidRPr="005D7098">
        <w:rPr>
          <w:rFonts w:eastAsia="TimesNewRomanPSMT"/>
          <w:sz w:val="28"/>
          <w:szCs w:val="28"/>
        </w:rPr>
        <w:t>3.</w:t>
      </w:r>
      <w:r>
        <w:rPr>
          <w:rFonts w:eastAsia="TimesNewRomanPSMT"/>
          <w:sz w:val="28"/>
          <w:szCs w:val="28"/>
        </w:rPr>
        <w:t>2. </w:t>
      </w:r>
      <w:r w:rsidRPr="005D7098">
        <w:rPr>
          <w:rFonts w:eastAsia="TimesNewRomanPSMT"/>
          <w:sz w:val="28"/>
          <w:szCs w:val="28"/>
        </w:rPr>
        <w:t xml:space="preserve">Границы </w:t>
      </w:r>
      <w:r>
        <w:rPr>
          <w:rFonts w:eastAsia="TimesNewRomanPSMT"/>
          <w:sz w:val="28"/>
          <w:szCs w:val="28"/>
        </w:rPr>
        <w:t>Калини</w:t>
      </w:r>
      <w:r w:rsidR="00524082">
        <w:rPr>
          <w:rFonts w:eastAsia="TimesNewRomanPSMT"/>
          <w:sz w:val="28"/>
          <w:szCs w:val="28"/>
        </w:rPr>
        <w:t>н</w:t>
      </w:r>
      <w:r>
        <w:rPr>
          <w:rFonts w:eastAsia="TimesNewRomanPSMT"/>
          <w:sz w:val="28"/>
          <w:szCs w:val="28"/>
        </w:rPr>
        <w:t>ского</w:t>
      </w:r>
      <w:r w:rsidRPr="005D7098">
        <w:rPr>
          <w:rFonts w:eastAsia="TimesNewRomanPSMT"/>
          <w:sz w:val="28"/>
          <w:szCs w:val="28"/>
        </w:rPr>
        <w:t xml:space="preserve"> внутригородского район</w:t>
      </w:r>
      <w:r w:rsidR="007E1A1C">
        <w:rPr>
          <w:rFonts w:eastAsia="TimesNewRomanPSMT"/>
          <w:sz w:val="28"/>
          <w:szCs w:val="28"/>
        </w:rPr>
        <w:t>а</w:t>
      </w:r>
      <w:r w:rsidRPr="005D7098">
        <w:rPr>
          <w:rFonts w:eastAsia="TimesNewRomanPSMT"/>
          <w:sz w:val="28"/>
          <w:szCs w:val="28"/>
        </w:rPr>
        <w:t xml:space="preserve"> города </w:t>
      </w:r>
      <w:r>
        <w:rPr>
          <w:rFonts w:eastAsia="TimesNewRomanPSMT"/>
          <w:sz w:val="28"/>
          <w:szCs w:val="28"/>
        </w:rPr>
        <w:t>Горловка,</w:t>
      </w:r>
      <w:r w:rsidRPr="005D7098">
        <w:rPr>
          <w:rFonts w:eastAsia="TimesNewRomanPSMT"/>
          <w:sz w:val="28"/>
          <w:szCs w:val="28"/>
        </w:rPr>
        <w:t xml:space="preserve"> содержащих текстовое описание их прохождения</w:t>
      </w:r>
      <w:r w:rsidR="00524082">
        <w:rPr>
          <w:rFonts w:eastAsia="TimesNewRomanPSMT"/>
          <w:sz w:val="28"/>
          <w:szCs w:val="28"/>
        </w:rPr>
        <w:t xml:space="preserve"> (приложение 2)</w:t>
      </w:r>
      <w:r>
        <w:rPr>
          <w:rFonts w:eastAsia="TimesNewRomanPSMT"/>
          <w:sz w:val="28"/>
          <w:szCs w:val="28"/>
        </w:rPr>
        <w:t>.</w:t>
      </w:r>
    </w:p>
    <w:p w:rsidR="00E10386" w:rsidRDefault="00E10386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</w:p>
    <w:p w:rsidR="00E10386" w:rsidRDefault="002B011E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  <w:r w:rsidRPr="002B62C8">
        <w:rPr>
          <w:rFonts w:eastAsia="TimesNewRomanPSMT"/>
          <w:sz w:val="28"/>
          <w:szCs w:val="28"/>
        </w:rPr>
        <w:t>3.</w:t>
      </w:r>
      <w:r>
        <w:rPr>
          <w:rFonts w:eastAsia="TimesNewRomanPSMT"/>
          <w:sz w:val="28"/>
          <w:szCs w:val="28"/>
        </w:rPr>
        <w:t>3</w:t>
      </w:r>
      <w:r w:rsidRPr="002B62C8">
        <w:rPr>
          <w:rFonts w:eastAsia="TimesNewRomanPSMT"/>
          <w:sz w:val="28"/>
          <w:szCs w:val="28"/>
        </w:rPr>
        <w:t xml:space="preserve">. Границы </w:t>
      </w:r>
      <w:r w:rsidR="00BE0FA2">
        <w:rPr>
          <w:rFonts w:eastAsia="TimesNewRomanPSMT"/>
          <w:sz w:val="28"/>
          <w:szCs w:val="28"/>
        </w:rPr>
        <w:t>Никитовского</w:t>
      </w:r>
      <w:r w:rsidRPr="002B62C8">
        <w:rPr>
          <w:rFonts w:eastAsia="TimesNewRomanPSMT"/>
          <w:sz w:val="28"/>
          <w:szCs w:val="28"/>
        </w:rPr>
        <w:t xml:space="preserve"> внутригородского район</w:t>
      </w:r>
      <w:r w:rsidR="007E1A1C">
        <w:rPr>
          <w:rFonts w:eastAsia="TimesNewRomanPSMT"/>
          <w:sz w:val="28"/>
          <w:szCs w:val="28"/>
        </w:rPr>
        <w:t>а</w:t>
      </w:r>
      <w:r w:rsidRPr="002B62C8">
        <w:rPr>
          <w:rFonts w:eastAsia="TimesNewRomanPSMT"/>
          <w:sz w:val="28"/>
          <w:szCs w:val="28"/>
        </w:rPr>
        <w:t xml:space="preserve"> города </w:t>
      </w:r>
      <w:r w:rsidR="00BE0FA2">
        <w:rPr>
          <w:rFonts w:eastAsia="TimesNewRomanPSMT"/>
          <w:sz w:val="28"/>
          <w:szCs w:val="28"/>
        </w:rPr>
        <w:t>Горловка</w:t>
      </w:r>
      <w:r>
        <w:rPr>
          <w:rFonts w:eastAsia="TimesNewRomanPSMT"/>
          <w:sz w:val="28"/>
          <w:szCs w:val="28"/>
        </w:rPr>
        <w:t>,</w:t>
      </w:r>
      <w:r w:rsidRPr="002B62C8">
        <w:rPr>
          <w:rFonts w:eastAsia="TimesNewRomanPSMT"/>
          <w:sz w:val="28"/>
          <w:szCs w:val="28"/>
        </w:rPr>
        <w:t xml:space="preserve"> содержащих текстовое описание их прохождения</w:t>
      </w:r>
      <w:r w:rsidR="00524082">
        <w:rPr>
          <w:rFonts w:eastAsia="TimesNewRomanPSMT"/>
          <w:sz w:val="28"/>
          <w:szCs w:val="28"/>
        </w:rPr>
        <w:t xml:space="preserve"> (приложение 3)</w:t>
      </w:r>
      <w:r>
        <w:rPr>
          <w:rFonts w:eastAsia="TimesNewRomanPSMT"/>
          <w:sz w:val="28"/>
          <w:szCs w:val="28"/>
        </w:rPr>
        <w:t>.</w:t>
      </w:r>
    </w:p>
    <w:p w:rsidR="00BE0FA2" w:rsidRDefault="00BE0FA2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</w:p>
    <w:p w:rsidR="00E10386" w:rsidRDefault="002B011E" w:rsidP="00E10386">
      <w:pPr>
        <w:pStyle w:val="af1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</w:t>
      </w:r>
      <w:r w:rsidR="00BE0FA2">
        <w:rPr>
          <w:rFonts w:eastAsia="TimesNewRomanPSMT"/>
          <w:sz w:val="28"/>
          <w:szCs w:val="28"/>
        </w:rPr>
        <w:t>4</w:t>
      </w:r>
      <w:r>
        <w:rPr>
          <w:rFonts w:eastAsia="TimesNewRomanPSMT"/>
          <w:sz w:val="28"/>
          <w:szCs w:val="28"/>
        </w:rPr>
        <w:t xml:space="preserve">. Графическое описание внутригородских районов города </w:t>
      </w:r>
      <w:r w:rsidR="00BE0FA2">
        <w:rPr>
          <w:rFonts w:eastAsia="TimesNewRomanPSMT"/>
          <w:sz w:val="28"/>
          <w:szCs w:val="28"/>
        </w:rPr>
        <w:t>Горловка</w:t>
      </w:r>
      <w:r w:rsidR="009126C9">
        <w:rPr>
          <w:rFonts w:eastAsia="TimesNewRomanPSMT"/>
          <w:sz w:val="28"/>
          <w:szCs w:val="28"/>
        </w:rPr>
        <w:t xml:space="preserve"> </w:t>
      </w:r>
      <w:r w:rsidR="00524082">
        <w:rPr>
          <w:rFonts w:eastAsia="TimesNewRomanPSMT"/>
          <w:sz w:val="28"/>
          <w:szCs w:val="28"/>
        </w:rPr>
        <w:t>(приложение 4).</w:t>
      </w:r>
    </w:p>
    <w:p w:rsidR="00DC6187" w:rsidRDefault="00DC6187" w:rsidP="00DC6187">
      <w:pPr>
        <w:pStyle w:val="ConsPlusNormal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C6187" w:rsidRPr="00254CA0" w:rsidRDefault="00BE0FA2" w:rsidP="00DC61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011E" w:rsidRPr="00B12B67">
        <w:rPr>
          <w:rFonts w:ascii="Times New Roman" w:hAnsi="Times New Roman"/>
          <w:sz w:val="28"/>
          <w:szCs w:val="28"/>
        </w:rPr>
        <w:t>. </w:t>
      </w:r>
      <w:r w:rsidR="002B011E">
        <w:rPr>
          <w:rFonts w:ascii="Times New Roman" w:hAnsi="Times New Roman"/>
          <w:sz w:val="28"/>
          <w:szCs w:val="28"/>
        </w:rPr>
        <w:t>Н</w:t>
      </w:r>
      <w:r w:rsidR="002B011E" w:rsidRPr="00254CA0">
        <w:rPr>
          <w:rFonts w:ascii="Times New Roman" w:hAnsi="Times New Roman"/>
          <w:sz w:val="28"/>
          <w:szCs w:val="28"/>
        </w:rPr>
        <w:t xml:space="preserve">астоящее Решение </w:t>
      </w:r>
      <w:r w:rsidR="002B011E">
        <w:rPr>
          <w:rFonts w:ascii="Times New Roman" w:hAnsi="Times New Roman"/>
          <w:sz w:val="28"/>
          <w:szCs w:val="28"/>
        </w:rPr>
        <w:t xml:space="preserve">опубликовать </w:t>
      </w:r>
      <w:r w:rsidR="002B011E" w:rsidRPr="00254CA0">
        <w:rPr>
          <w:rFonts w:ascii="Times New Roman" w:hAnsi="Times New Roman"/>
          <w:sz w:val="28"/>
          <w:szCs w:val="28"/>
        </w:rPr>
        <w:t>в официальном периодическом печатном издании в г</w:t>
      </w:r>
      <w:r w:rsidR="002B011E" w:rsidRPr="00254CA0">
        <w:rPr>
          <w:rFonts w:ascii="Times New Roman" w:hAnsi="Times New Roman"/>
          <w:color w:val="000000"/>
          <w:sz w:val="28"/>
          <w:szCs w:val="28"/>
        </w:rPr>
        <w:t>азете «Кочегарка ДНР» ГУП ДНР «РМХ»</w:t>
      </w:r>
      <w:r w:rsidR="002B011E" w:rsidRPr="00254CA0">
        <w:rPr>
          <w:rFonts w:ascii="Times New Roman" w:hAnsi="Times New Roman"/>
          <w:sz w:val="28"/>
          <w:szCs w:val="28"/>
        </w:rPr>
        <w:t xml:space="preserve"> и с использованием Государственной информационной системы нормативных правовых актов Донецкой Народной Республики gisnpa-dnr.ru.</w:t>
      </w:r>
    </w:p>
    <w:p w:rsidR="00DC6187" w:rsidRDefault="00DC6187" w:rsidP="00DC618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6187" w:rsidRPr="00B12B67" w:rsidRDefault="00BE0FA2" w:rsidP="00DC618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011E" w:rsidRPr="00B12B67">
        <w:rPr>
          <w:sz w:val="28"/>
          <w:szCs w:val="28"/>
        </w:rPr>
        <w:t xml:space="preserve">. </w:t>
      </w:r>
      <w:r w:rsidR="002B011E" w:rsidRPr="00DC6187">
        <w:rPr>
          <w:color w:val="000000"/>
          <w:sz w:val="28"/>
          <w:szCs w:val="28"/>
        </w:rPr>
        <w:t xml:space="preserve">Настоящее </w:t>
      </w:r>
      <w:r w:rsidR="002B011E">
        <w:rPr>
          <w:color w:val="000000"/>
          <w:sz w:val="28"/>
          <w:szCs w:val="28"/>
        </w:rPr>
        <w:t>Р</w:t>
      </w:r>
      <w:r w:rsidR="002B011E" w:rsidRPr="00DC6187">
        <w:rPr>
          <w:color w:val="000000"/>
          <w:sz w:val="28"/>
          <w:szCs w:val="28"/>
        </w:rPr>
        <w:t xml:space="preserve">ешение вступает в силу после дня его </w:t>
      </w:r>
      <w:r w:rsidR="002B011E" w:rsidRPr="00176B6E">
        <w:rPr>
          <w:sz w:val="28"/>
          <w:szCs w:val="28"/>
        </w:rPr>
        <w:t>официального</w:t>
      </w:r>
      <w:r w:rsidR="002B011E" w:rsidRPr="00DC6187">
        <w:rPr>
          <w:color w:val="000000"/>
          <w:sz w:val="28"/>
          <w:szCs w:val="28"/>
        </w:rPr>
        <w:t xml:space="preserve"> опубликования.</w:t>
      </w:r>
    </w:p>
    <w:p w:rsidR="00BD28F8" w:rsidRDefault="00BD28F8" w:rsidP="00176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28F8" w:rsidRDefault="00BD28F8" w:rsidP="00176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C2A" w:rsidRPr="008B0C2A" w:rsidRDefault="002B011E" w:rsidP="008B0C2A">
      <w:pPr>
        <w:pStyle w:val="Standard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8B0C2A">
        <w:rPr>
          <w:rStyle w:val="11"/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B0C2A" w:rsidRPr="008B0C2A" w:rsidRDefault="002B011E" w:rsidP="008B0C2A">
      <w:pPr>
        <w:pStyle w:val="Standard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8B0C2A">
        <w:rPr>
          <w:rStyle w:val="11"/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</w:p>
    <w:p w:rsidR="008B0C2A" w:rsidRPr="008B0C2A" w:rsidRDefault="002B011E" w:rsidP="008B0C2A">
      <w:pPr>
        <w:pStyle w:val="Standard"/>
        <w:tabs>
          <w:tab w:val="left" w:pos="6521"/>
          <w:tab w:val="left" w:pos="6804"/>
        </w:tabs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Донецкой Народной Республики                                </w:t>
      </w:r>
      <w:r w:rsidRPr="008B0C2A">
        <w:rPr>
          <w:rStyle w:val="11"/>
          <w:rFonts w:ascii="Times New Roman" w:hAnsi="Times New Roman" w:cs="Times New Roman"/>
          <w:sz w:val="28"/>
          <w:szCs w:val="28"/>
        </w:rPr>
        <w:t xml:space="preserve">И.С. ПРИХОДЬКО </w:t>
      </w:r>
    </w:p>
    <w:p w:rsidR="008B0C2A" w:rsidRPr="008B0C2A" w:rsidRDefault="008B0C2A" w:rsidP="008B0C2A">
      <w:pPr>
        <w:pStyle w:val="Standard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A96CD5" w:rsidRPr="008B0C2A" w:rsidRDefault="00A96CD5" w:rsidP="00176B6E">
      <w:pPr>
        <w:pStyle w:val="Standard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A96CD5" w:rsidRPr="00A96CD5" w:rsidRDefault="002B011E" w:rsidP="00176B6E">
      <w:pPr>
        <w:pStyle w:val="Standard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A96CD5">
        <w:rPr>
          <w:rStyle w:val="11"/>
          <w:rFonts w:ascii="Times New Roman" w:hAnsi="Times New Roman" w:cs="Times New Roman"/>
          <w:sz w:val="28"/>
          <w:szCs w:val="28"/>
        </w:rPr>
        <w:t>Председатель</w:t>
      </w:r>
      <w:r w:rsidRPr="00A96CD5">
        <w:rPr>
          <w:sz w:val="28"/>
          <w:szCs w:val="28"/>
        </w:rPr>
        <w:t xml:space="preserve"> </w:t>
      </w:r>
    </w:p>
    <w:p w:rsidR="00A96CD5" w:rsidRPr="00A96CD5" w:rsidRDefault="002B011E" w:rsidP="00176B6E">
      <w:pPr>
        <w:pStyle w:val="Standard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A96CD5">
        <w:rPr>
          <w:rStyle w:val="11"/>
          <w:rFonts w:ascii="Times New Roman" w:hAnsi="Times New Roman" w:cs="Times New Roman"/>
          <w:sz w:val="28"/>
          <w:szCs w:val="28"/>
        </w:rPr>
        <w:t>Горловского городского совета</w:t>
      </w:r>
    </w:p>
    <w:p w:rsidR="00A96CD5" w:rsidRPr="00A96CD5" w:rsidRDefault="002B011E" w:rsidP="00176B6E">
      <w:pPr>
        <w:pStyle w:val="ConsPlusNormal"/>
        <w:rPr>
          <w:rStyle w:val="11"/>
          <w:rFonts w:ascii="Times New Roman" w:eastAsia="Times New Roman" w:hAnsi="Times New Roman" w:cs="Times New Roman"/>
          <w:sz w:val="28"/>
          <w:szCs w:val="28"/>
        </w:rPr>
      </w:pPr>
      <w:r w:rsidRPr="00A96CD5">
        <w:rPr>
          <w:rStyle w:val="11"/>
          <w:rFonts w:ascii="Times New Roman" w:eastAsia="Times New Roman" w:hAnsi="Times New Roman" w:cs="Times New Roman"/>
          <w:sz w:val="28"/>
          <w:szCs w:val="28"/>
        </w:rPr>
        <w:t xml:space="preserve">Донецкой Народной Республики </w:t>
      </w:r>
    </w:p>
    <w:p w:rsidR="003F35B5" w:rsidRDefault="00A96CD5" w:rsidP="00650AC9">
      <w:pPr>
        <w:pStyle w:val="ConsPlusNormal"/>
        <w:tabs>
          <w:tab w:val="left" w:pos="6663"/>
          <w:tab w:val="left" w:pos="7088"/>
        </w:tabs>
        <w:rPr>
          <w:rStyle w:val="11"/>
          <w:rFonts w:ascii="Times New Roman" w:eastAsia="Times New Roman" w:hAnsi="Times New Roman" w:cs="Times New Roman"/>
          <w:sz w:val="28"/>
          <w:szCs w:val="28"/>
        </w:rPr>
      </w:pPr>
      <w:r w:rsidRPr="00A96CD5">
        <w:rPr>
          <w:rStyle w:val="11"/>
          <w:rFonts w:ascii="Times New Roman" w:eastAsia="Times New Roman" w:hAnsi="Times New Roman" w:cs="Times New Roman"/>
          <w:sz w:val="28"/>
          <w:szCs w:val="28"/>
        </w:rPr>
        <w:t>первого созыва                                                                  Р.Г. КОНЕВ</w:t>
      </w:r>
    </w:p>
    <w:p w:rsidR="009126C9" w:rsidRDefault="009126C9" w:rsidP="00650AC9">
      <w:pPr>
        <w:pStyle w:val="ConsPlusNormal"/>
        <w:tabs>
          <w:tab w:val="left" w:pos="6663"/>
          <w:tab w:val="left" w:pos="7088"/>
        </w:tabs>
        <w:rPr>
          <w:rStyle w:val="11"/>
          <w:rFonts w:ascii="Times New Roman" w:eastAsia="Times New Roman" w:hAnsi="Times New Roman" w:cs="Times New Roman"/>
          <w:sz w:val="28"/>
          <w:szCs w:val="28"/>
        </w:rPr>
      </w:pPr>
    </w:p>
    <w:p w:rsidR="003F35B5" w:rsidRPr="00E625FF" w:rsidRDefault="003F35B5" w:rsidP="009126C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  <w:sectPr w:rsidR="003F35B5" w:rsidRPr="00E625FF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A2FF9" w:rsidRPr="000933BD" w:rsidRDefault="002B011E" w:rsidP="00EE0A2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933B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7004C">
        <w:rPr>
          <w:rFonts w:ascii="Times New Roman" w:hAnsi="Times New Roman"/>
          <w:sz w:val="28"/>
          <w:szCs w:val="28"/>
        </w:rPr>
        <w:t>1</w:t>
      </w:r>
    </w:p>
    <w:p w:rsidR="00BA2FF9" w:rsidRPr="00C248A2" w:rsidRDefault="00C248A2" w:rsidP="00EE0A2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248A2">
        <w:rPr>
          <w:rFonts w:ascii="Times New Roman" w:hAnsi="Times New Roman"/>
          <w:sz w:val="28"/>
          <w:szCs w:val="28"/>
        </w:rPr>
        <w:t xml:space="preserve"> </w:t>
      </w:r>
      <w:r w:rsidR="002B011E" w:rsidRPr="000933B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</w:p>
    <w:p w:rsidR="00BA2FF9" w:rsidRPr="000933BD" w:rsidRDefault="002B011E" w:rsidP="00C248A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933BD">
        <w:rPr>
          <w:rFonts w:ascii="Times New Roman" w:hAnsi="Times New Roman"/>
          <w:sz w:val="28"/>
          <w:szCs w:val="28"/>
        </w:rPr>
        <w:t>Горловского городского совета</w:t>
      </w:r>
      <w:r w:rsidR="00C248A2">
        <w:rPr>
          <w:rFonts w:ascii="Times New Roman" w:hAnsi="Times New Roman"/>
          <w:sz w:val="28"/>
          <w:szCs w:val="28"/>
        </w:rPr>
        <w:t xml:space="preserve"> </w:t>
      </w:r>
      <w:r w:rsidRPr="000933BD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BA2FF9" w:rsidRPr="000933BD" w:rsidRDefault="00BA2FF9" w:rsidP="00EE0A2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2FF9" w:rsidRPr="000933BD" w:rsidRDefault="002B011E" w:rsidP="00EE0A2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933BD">
        <w:rPr>
          <w:rFonts w:ascii="Times New Roman" w:hAnsi="Times New Roman"/>
          <w:sz w:val="28"/>
          <w:szCs w:val="28"/>
        </w:rPr>
        <w:t xml:space="preserve">от </w:t>
      </w:r>
      <w:r w:rsidR="00CB7F83">
        <w:rPr>
          <w:rFonts w:ascii="Times New Roman" w:hAnsi="Times New Roman"/>
          <w:sz w:val="28"/>
          <w:szCs w:val="28"/>
        </w:rPr>
        <w:t>04 декабря</w:t>
      </w:r>
      <w:r w:rsidRPr="000933BD">
        <w:rPr>
          <w:rFonts w:ascii="Times New Roman" w:hAnsi="Times New Roman"/>
          <w:sz w:val="28"/>
          <w:szCs w:val="28"/>
        </w:rPr>
        <w:t xml:space="preserve"> 20</w:t>
      </w:r>
      <w:r w:rsidR="00CB7F83">
        <w:rPr>
          <w:rFonts w:ascii="Times New Roman" w:hAnsi="Times New Roman"/>
          <w:sz w:val="28"/>
          <w:szCs w:val="28"/>
        </w:rPr>
        <w:t>23</w:t>
      </w:r>
      <w:r w:rsidRPr="000933BD">
        <w:rPr>
          <w:rFonts w:ascii="Times New Roman" w:hAnsi="Times New Roman"/>
          <w:sz w:val="28"/>
          <w:szCs w:val="28"/>
        </w:rPr>
        <w:t xml:space="preserve"> г. №</w:t>
      </w:r>
      <w:r w:rsidR="00CB7F83">
        <w:rPr>
          <w:rFonts w:ascii="Times New Roman" w:hAnsi="Times New Roman"/>
          <w:sz w:val="28"/>
          <w:szCs w:val="28"/>
        </w:rPr>
        <w:t xml:space="preserve"> I/11-3</w:t>
      </w:r>
    </w:p>
    <w:p w:rsidR="00BA2FF9" w:rsidRPr="000933BD" w:rsidRDefault="00BA2FF9" w:rsidP="00EE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FF9" w:rsidRPr="000933BD" w:rsidRDefault="00BA2FF9" w:rsidP="00EE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FF9" w:rsidRPr="000933BD" w:rsidRDefault="00BA2FF9" w:rsidP="00EE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FF9" w:rsidRPr="000933BD" w:rsidRDefault="0011555E" w:rsidP="00EE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555E">
        <w:rPr>
          <w:rFonts w:ascii="Times New Roman" w:hAnsi="Times New Roman"/>
          <w:b/>
          <w:sz w:val="28"/>
          <w:szCs w:val="28"/>
        </w:rPr>
        <w:t>Текстовое описание прохождения границы</w:t>
      </w:r>
      <w:r>
        <w:rPr>
          <w:rFonts w:ascii="Times New Roman" w:hAnsi="Times New Roman"/>
          <w:b/>
          <w:sz w:val="28"/>
          <w:szCs w:val="28"/>
        </w:rPr>
        <w:t xml:space="preserve"> Центрально-Г</w:t>
      </w:r>
      <w:r w:rsidRPr="0011555E">
        <w:rPr>
          <w:rFonts w:ascii="Times New Roman" w:hAnsi="Times New Roman"/>
          <w:b/>
          <w:sz w:val="28"/>
          <w:szCs w:val="28"/>
        </w:rPr>
        <w:t>ородского внутригородского района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11555E">
        <w:rPr>
          <w:rFonts w:ascii="Times New Roman" w:hAnsi="Times New Roman"/>
          <w:b/>
          <w:sz w:val="28"/>
          <w:szCs w:val="28"/>
        </w:rPr>
        <w:t xml:space="preserve">орода </w:t>
      </w:r>
      <w:r>
        <w:rPr>
          <w:rFonts w:ascii="Times New Roman" w:hAnsi="Times New Roman"/>
          <w:b/>
          <w:sz w:val="28"/>
          <w:szCs w:val="28"/>
        </w:rPr>
        <w:t>Г</w:t>
      </w:r>
      <w:r w:rsidRPr="0011555E">
        <w:rPr>
          <w:rFonts w:ascii="Times New Roman" w:hAnsi="Times New Roman"/>
          <w:b/>
          <w:sz w:val="28"/>
          <w:szCs w:val="28"/>
        </w:rPr>
        <w:t>орловка</w:t>
      </w:r>
    </w:p>
    <w:p w:rsidR="00BA2FF9" w:rsidRPr="008776BB" w:rsidRDefault="00BA2FF9" w:rsidP="00EE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E88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A2C">
        <w:rPr>
          <w:rFonts w:ascii="Times New Roman" w:hAnsi="Times New Roman"/>
          <w:sz w:val="28"/>
          <w:szCs w:val="28"/>
        </w:rPr>
        <w:t xml:space="preserve">Граница с Никитовским </w:t>
      </w:r>
      <w:r>
        <w:rPr>
          <w:rFonts w:ascii="Times New Roman" w:hAnsi="Times New Roman"/>
          <w:sz w:val="28"/>
          <w:szCs w:val="28"/>
        </w:rPr>
        <w:t xml:space="preserve">внутригородским </w:t>
      </w:r>
      <w:r w:rsidRPr="006A1A2C">
        <w:rPr>
          <w:rFonts w:ascii="Times New Roman" w:hAnsi="Times New Roman"/>
          <w:sz w:val="28"/>
          <w:szCs w:val="28"/>
        </w:rPr>
        <w:t>районом города Горловка проходит по южной стороне в восточном направлении вдоль ул. Оленина до пересечения с ул. Жукова, затем в южном направлении по западной стороне вдоль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A2C">
        <w:rPr>
          <w:rFonts w:ascii="Times New Roman" w:hAnsi="Times New Roman"/>
          <w:sz w:val="28"/>
          <w:szCs w:val="28"/>
        </w:rPr>
        <w:t>ул. Жукова</w:t>
      </w:r>
      <w:r>
        <w:rPr>
          <w:rFonts w:ascii="Times New Roman" w:hAnsi="Times New Roman"/>
          <w:sz w:val="28"/>
          <w:szCs w:val="28"/>
        </w:rPr>
        <w:t xml:space="preserve">. Далее следует в </w:t>
      </w:r>
      <w:r w:rsidRPr="006A1A2C">
        <w:rPr>
          <w:rFonts w:ascii="Times New Roman" w:hAnsi="Times New Roman"/>
          <w:sz w:val="28"/>
          <w:szCs w:val="28"/>
        </w:rPr>
        <w:t>восточном направлении вдоль грунтовой дороги до</w:t>
      </w:r>
      <w:r>
        <w:rPr>
          <w:rFonts w:ascii="Times New Roman" w:hAnsi="Times New Roman"/>
          <w:sz w:val="28"/>
          <w:szCs w:val="28"/>
        </w:rPr>
        <w:t xml:space="preserve"> лесополосы, далее </w:t>
      </w:r>
      <w:r w:rsidRPr="006A1A2C">
        <w:rPr>
          <w:rFonts w:ascii="Times New Roman" w:hAnsi="Times New Roman"/>
          <w:sz w:val="28"/>
          <w:szCs w:val="28"/>
        </w:rPr>
        <w:t>в восточном направлении вдоль лесополосы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E64102">
        <w:rPr>
          <w:rFonts w:ascii="Times New Roman" w:hAnsi="Times New Roman"/>
          <w:sz w:val="28"/>
          <w:szCs w:val="28"/>
        </w:rPr>
        <w:t>линии электропередач</w:t>
      </w:r>
      <w:r>
        <w:rPr>
          <w:rFonts w:ascii="Times New Roman" w:hAnsi="Times New Roman"/>
          <w:sz w:val="28"/>
          <w:szCs w:val="28"/>
        </w:rPr>
        <w:t xml:space="preserve">, поворачивает в </w:t>
      </w:r>
      <w:r w:rsidRPr="00A55F62">
        <w:rPr>
          <w:rFonts w:ascii="Times New Roman" w:hAnsi="Times New Roman"/>
          <w:sz w:val="28"/>
          <w:szCs w:val="28"/>
        </w:rPr>
        <w:t>север</w:t>
      </w:r>
      <w:r>
        <w:rPr>
          <w:rFonts w:ascii="Times New Roman" w:hAnsi="Times New Roman"/>
          <w:sz w:val="28"/>
          <w:szCs w:val="28"/>
        </w:rPr>
        <w:t>о-восточном</w:t>
      </w:r>
      <w:r w:rsidRPr="00A55F62">
        <w:rPr>
          <w:rFonts w:ascii="Times New Roman" w:hAnsi="Times New Roman"/>
          <w:sz w:val="28"/>
          <w:szCs w:val="28"/>
        </w:rPr>
        <w:t xml:space="preserve"> направлении </w:t>
      </w:r>
      <w:r>
        <w:rPr>
          <w:rFonts w:ascii="Times New Roman" w:hAnsi="Times New Roman"/>
          <w:sz w:val="28"/>
          <w:szCs w:val="28"/>
        </w:rPr>
        <w:t xml:space="preserve">пересекает </w:t>
      </w:r>
      <w:r w:rsidRPr="006A1A2C">
        <w:rPr>
          <w:rFonts w:ascii="Times New Roman" w:hAnsi="Times New Roman"/>
          <w:sz w:val="28"/>
          <w:szCs w:val="28"/>
        </w:rPr>
        <w:t>просп. Ленина</w:t>
      </w:r>
      <w:r>
        <w:rPr>
          <w:rFonts w:ascii="Times New Roman" w:hAnsi="Times New Roman"/>
          <w:sz w:val="28"/>
          <w:szCs w:val="28"/>
        </w:rPr>
        <w:t>.</w:t>
      </w:r>
      <w:r w:rsidRPr="006A1A2C">
        <w:rPr>
          <w:rFonts w:ascii="Times New Roman" w:hAnsi="Times New Roman"/>
          <w:sz w:val="28"/>
          <w:szCs w:val="28"/>
        </w:rPr>
        <w:t xml:space="preserve"> </w:t>
      </w:r>
    </w:p>
    <w:p w:rsidR="00C10E88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граница </w:t>
      </w:r>
      <w:r w:rsidRPr="006A1A2C">
        <w:rPr>
          <w:rFonts w:ascii="Times New Roman" w:hAnsi="Times New Roman"/>
          <w:sz w:val="28"/>
          <w:szCs w:val="28"/>
        </w:rPr>
        <w:t>следу</w:t>
      </w:r>
      <w:r>
        <w:rPr>
          <w:rFonts w:ascii="Times New Roman" w:hAnsi="Times New Roman"/>
          <w:sz w:val="28"/>
          <w:szCs w:val="28"/>
        </w:rPr>
        <w:t>ет</w:t>
      </w:r>
      <w:r w:rsidRPr="006A1A2C">
        <w:rPr>
          <w:rFonts w:ascii="Times New Roman" w:hAnsi="Times New Roman"/>
          <w:sz w:val="28"/>
          <w:szCs w:val="28"/>
        </w:rPr>
        <w:t xml:space="preserve"> в северо-восточном направлении </w:t>
      </w:r>
      <w:r>
        <w:rPr>
          <w:rFonts w:ascii="Times New Roman" w:hAnsi="Times New Roman"/>
          <w:sz w:val="28"/>
          <w:szCs w:val="28"/>
        </w:rPr>
        <w:t>по</w:t>
      </w:r>
      <w:r w:rsidRPr="006A1A2C">
        <w:rPr>
          <w:rFonts w:ascii="Times New Roman" w:hAnsi="Times New Roman"/>
          <w:sz w:val="28"/>
          <w:szCs w:val="28"/>
        </w:rPr>
        <w:t xml:space="preserve"> лесополос</w:t>
      </w:r>
      <w:r>
        <w:rPr>
          <w:rFonts w:ascii="Times New Roman" w:hAnsi="Times New Roman"/>
          <w:sz w:val="28"/>
          <w:szCs w:val="28"/>
        </w:rPr>
        <w:t>е</w:t>
      </w:r>
      <w:r w:rsidRPr="006A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вдоль</w:t>
      </w:r>
      <w:r w:rsidRPr="006A1A2C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 xml:space="preserve">а </w:t>
      </w:r>
      <w:r w:rsidR="0011555E">
        <w:rPr>
          <w:rFonts w:ascii="Times New Roman" w:hAnsi="Times New Roman"/>
          <w:sz w:val="28"/>
          <w:szCs w:val="28"/>
        </w:rPr>
        <w:t>«</w:t>
      </w:r>
      <w:r w:rsidRPr="006A1A2C">
        <w:rPr>
          <w:rFonts w:ascii="Times New Roman" w:hAnsi="Times New Roman"/>
          <w:sz w:val="28"/>
          <w:szCs w:val="28"/>
        </w:rPr>
        <w:t>Северский Донец-Донбасс</w:t>
      </w:r>
      <w:r w:rsidR="0011555E">
        <w:rPr>
          <w:rFonts w:ascii="Times New Roman" w:hAnsi="Times New Roman"/>
          <w:sz w:val="28"/>
          <w:szCs w:val="28"/>
        </w:rPr>
        <w:t>»</w:t>
      </w:r>
      <w:r w:rsidRPr="006A1A2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6A1A2C">
        <w:rPr>
          <w:rFonts w:ascii="Times New Roman" w:hAnsi="Times New Roman"/>
          <w:sz w:val="28"/>
          <w:szCs w:val="28"/>
        </w:rPr>
        <w:t>западной стороне</w:t>
      </w:r>
      <w:r>
        <w:rPr>
          <w:rFonts w:ascii="Times New Roman" w:hAnsi="Times New Roman"/>
          <w:sz w:val="28"/>
          <w:szCs w:val="28"/>
        </w:rPr>
        <w:t>.</w:t>
      </w:r>
      <w:r w:rsidRPr="006A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Поворачивая в юго-восточном направлении,</w:t>
      </w:r>
      <w:r w:rsidRPr="006A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проходит</w:t>
      </w:r>
      <w:r w:rsidRPr="006A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A1A2C">
        <w:rPr>
          <w:rFonts w:ascii="Times New Roman" w:hAnsi="Times New Roman"/>
          <w:sz w:val="28"/>
          <w:szCs w:val="28"/>
        </w:rPr>
        <w:t xml:space="preserve"> северной сторон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6A1A2C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 xml:space="preserve">а </w:t>
      </w:r>
      <w:r w:rsidR="0011555E">
        <w:rPr>
          <w:rFonts w:ascii="Times New Roman" w:hAnsi="Times New Roman"/>
          <w:sz w:val="28"/>
          <w:szCs w:val="28"/>
        </w:rPr>
        <w:t>«</w:t>
      </w:r>
      <w:r w:rsidRPr="006A1A2C">
        <w:rPr>
          <w:rFonts w:ascii="Times New Roman" w:hAnsi="Times New Roman"/>
          <w:sz w:val="28"/>
          <w:szCs w:val="28"/>
        </w:rPr>
        <w:t>Северский Донец-Донбасс</w:t>
      </w:r>
      <w:r w:rsidR="001155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6A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Меняя направление </w:t>
      </w:r>
      <w:r w:rsidR="007A734C">
        <w:rPr>
          <w:rFonts w:ascii="Times New Roman" w:hAnsi="Times New Roman"/>
          <w:sz w:val="28"/>
          <w:szCs w:val="28"/>
        </w:rPr>
        <w:t xml:space="preserve">на </w:t>
      </w:r>
      <w:r w:rsidR="007A734C" w:rsidRPr="006A1A2C">
        <w:rPr>
          <w:rFonts w:ascii="Times New Roman" w:hAnsi="Times New Roman"/>
          <w:sz w:val="28"/>
          <w:szCs w:val="28"/>
        </w:rPr>
        <w:t>северо-восто</w:t>
      </w:r>
      <w:r w:rsidR="007A734C">
        <w:rPr>
          <w:rFonts w:ascii="Times New Roman" w:hAnsi="Times New Roman"/>
          <w:sz w:val="28"/>
          <w:szCs w:val="28"/>
        </w:rPr>
        <w:t>к,</w:t>
      </w:r>
      <w:r w:rsidRPr="006A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проходит</w:t>
      </w:r>
      <w:r w:rsidRPr="006A1A2C">
        <w:rPr>
          <w:rFonts w:ascii="Times New Roman" w:hAnsi="Times New Roman"/>
          <w:sz w:val="28"/>
          <w:szCs w:val="28"/>
        </w:rPr>
        <w:t xml:space="preserve"> вдоль грунтовой дороги до ул. Панфилова, далее</w:t>
      </w:r>
      <w:r>
        <w:rPr>
          <w:rFonts w:ascii="Times New Roman" w:hAnsi="Times New Roman"/>
          <w:sz w:val="28"/>
          <w:szCs w:val="28"/>
        </w:rPr>
        <w:t xml:space="preserve"> следует</w:t>
      </w:r>
      <w:r w:rsidRPr="006A1A2C">
        <w:rPr>
          <w:rFonts w:ascii="Times New Roman" w:hAnsi="Times New Roman"/>
          <w:sz w:val="28"/>
          <w:szCs w:val="28"/>
        </w:rPr>
        <w:t xml:space="preserve"> в восточном направлении вдоль южной стороны ул. </w:t>
      </w:r>
      <w:r>
        <w:rPr>
          <w:rFonts w:ascii="Times New Roman" w:hAnsi="Times New Roman"/>
          <w:sz w:val="28"/>
          <w:szCs w:val="28"/>
        </w:rPr>
        <w:t>Буйко</w:t>
      </w:r>
      <w:r w:rsidRPr="006A1A2C">
        <w:rPr>
          <w:rFonts w:ascii="Times New Roman" w:hAnsi="Times New Roman"/>
          <w:sz w:val="28"/>
          <w:szCs w:val="28"/>
        </w:rPr>
        <w:t xml:space="preserve">, затем </w:t>
      </w:r>
      <w:r>
        <w:rPr>
          <w:rFonts w:ascii="Times New Roman" w:hAnsi="Times New Roman"/>
          <w:sz w:val="28"/>
          <w:szCs w:val="28"/>
        </w:rPr>
        <w:t xml:space="preserve">вдоль </w:t>
      </w:r>
      <w:r w:rsidRPr="006A1A2C">
        <w:rPr>
          <w:rFonts w:ascii="Times New Roman" w:hAnsi="Times New Roman"/>
          <w:sz w:val="28"/>
          <w:szCs w:val="28"/>
        </w:rPr>
        <w:t>железнодорожно</w:t>
      </w:r>
      <w:r>
        <w:rPr>
          <w:rFonts w:ascii="Times New Roman" w:hAnsi="Times New Roman"/>
          <w:sz w:val="28"/>
          <w:szCs w:val="28"/>
        </w:rPr>
        <w:t>го</w:t>
      </w:r>
      <w:r w:rsidRPr="006A1A2C">
        <w:rPr>
          <w:rFonts w:ascii="Times New Roman" w:hAnsi="Times New Roman"/>
          <w:sz w:val="28"/>
          <w:szCs w:val="28"/>
        </w:rPr>
        <w:t xml:space="preserve"> полотн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A1A2C">
        <w:rPr>
          <w:rFonts w:ascii="Times New Roman" w:hAnsi="Times New Roman"/>
          <w:sz w:val="28"/>
          <w:szCs w:val="28"/>
        </w:rPr>
        <w:t xml:space="preserve">следует в </w:t>
      </w:r>
      <w:r>
        <w:rPr>
          <w:rFonts w:ascii="Times New Roman" w:hAnsi="Times New Roman"/>
          <w:sz w:val="28"/>
          <w:szCs w:val="28"/>
        </w:rPr>
        <w:t>юго-</w:t>
      </w:r>
      <w:r w:rsidRPr="006A1A2C">
        <w:rPr>
          <w:rFonts w:ascii="Times New Roman" w:hAnsi="Times New Roman"/>
          <w:sz w:val="28"/>
          <w:szCs w:val="28"/>
        </w:rPr>
        <w:t>восточном</w:t>
      </w:r>
      <w:r>
        <w:rPr>
          <w:rFonts w:ascii="Times New Roman" w:hAnsi="Times New Roman"/>
          <w:sz w:val="28"/>
          <w:szCs w:val="28"/>
        </w:rPr>
        <w:t xml:space="preserve"> направлении. Огибая с южной и с восточной стороны территорию хладокомбината, следует</w:t>
      </w:r>
      <w:r w:rsidRPr="006A1A2C">
        <w:rPr>
          <w:rFonts w:ascii="Times New Roman" w:hAnsi="Times New Roman"/>
          <w:sz w:val="28"/>
          <w:szCs w:val="28"/>
        </w:rPr>
        <w:t xml:space="preserve"> вдоль железнодорожного полотна</w:t>
      </w:r>
      <w:r>
        <w:rPr>
          <w:rFonts w:ascii="Times New Roman" w:hAnsi="Times New Roman"/>
          <w:sz w:val="28"/>
          <w:szCs w:val="28"/>
        </w:rPr>
        <w:t xml:space="preserve"> до границы с Калининским внутригородским районом города Горловка.</w:t>
      </w:r>
    </w:p>
    <w:p w:rsidR="00C10E88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62B5">
        <w:rPr>
          <w:rFonts w:ascii="Times New Roman" w:hAnsi="Times New Roman"/>
          <w:sz w:val="28"/>
          <w:szCs w:val="28"/>
        </w:rPr>
        <w:t xml:space="preserve">Далее двигаясь в южном направлении вдоль железнодорожного полотна, поворачивает в восточном направлении, севернее земельных участков по </w:t>
      </w:r>
      <w:r w:rsidR="007A734C">
        <w:rPr>
          <w:rFonts w:ascii="Times New Roman" w:hAnsi="Times New Roman"/>
          <w:sz w:val="28"/>
          <w:szCs w:val="28"/>
        </w:rPr>
        <w:t xml:space="preserve">               </w:t>
      </w:r>
      <w:r w:rsidRPr="000A62B5">
        <w:rPr>
          <w:rFonts w:ascii="Times New Roman" w:hAnsi="Times New Roman"/>
          <w:sz w:val="28"/>
          <w:szCs w:val="28"/>
        </w:rPr>
        <w:t xml:space="preserve">ул. Железнодорожная до железнодорожного полотна, поворачивая в южном направлении идет до пресечения железнодорожных путей и поворачивает в юго-восточном направлении вдоль железнодорожного полотна до </w:t>
      </w:r>
      <w:r w:rsidR="0011555E">
        <w:rPr>
          <w:rFonts w:ascii="Times New Roman" w:hAnsi="Times New Roman"/>
          <w:sz w:val="28"/>
          <w:szCs w:val="28"/>
        </w:rPr>
        <w:t xml:space="preserve">                         </w:t>
      </w:r>
      <w:r w:rsidRPr="000A62B5">
        <w:rPr>
          <w:rFonts w:ascii="Times New Roman" w:hAnsi="Times New Roman"/>
          <w:sz w:val="28"/>
          <w:szCs w:val="28"/>
        </w:rPr>
        <w:t>ул. Щетинина. Далее следует в западном направлении вдоль ул. Щетинина, затем в южном направлении вдоль ул. Бестужева до ул. Оренбургская, поворачивая в юго-западном направлении вдоль ул. Оренбургская до пруда, огибая пруд с северной и западной стороны и далее следует в западном направлении вдоль русла</w:t>
      </w:r>
      <w:r w:rsidR="0011555E">
        <w:rPr>
          <w:rFonts w:ascii="Times New Roman" w:hAnsi="Times New Roman"/>
          <w:sz w:val="28"/>
          <w:szCs w:val="28"/>
        </w:rPr>
        <w:t xml:space="preserve"> </w:t>
      </w:r>
      <w:r w:rsidR="00776147">
        <w:rPr>
          <w:rFonts w:ascii="Times New Roman" w:hAnsi="Times New Roman"/>
          <w:sz w:val="28"/>
          <w:szCs w:val="28"/>
        </w:rPr>
        <w:t>реки</w:t>
      </w:r>
      <w:r w:rsidRPr="000A62B5">
        <w:rPr>
          <w:rFonts w:ascii="Times New Roman" w:hAnsi="Times New Roman"/>
          <w:sz w:val="28"/>
          <w:szCs w:val="28"/>
        </w:rPr>
        <w:t xml:space="preserve"> Корсунь. Пересекая ул. Горловской дивизии следует в юго-западном направлении огибая пруд с северной и западной стороны двигаясь вдоль</w:t>
      </w:r>
      <w:r w:rsidR="0011555E">
        <w:rPr>
          <w:rFonts w:ascii="Times New Roman" w:hAnsi="Times New Roman"/>
          <w:sz w:val="28"/>
          <w:szCs w:val="28"/>
        </w:rPr>
        <w:t xml:space="preserve">  </w:t>
      </w:r>
      <w:r w:rsidRPr="000A62B5">
        <w:rPr>
          <w:rFonts w:ascii="Times New Roman" w:hAnsi="Times New Roman"/>
          <w:sz w:val="28"/>
          <w:szCs w:val="28"/>
        </w:rPr>
        <w:t>пер. Больничный, продолжает свое движение в южном направлении вдоль русла реки Корсунь.</w:t>
      </w:r>
    </w:p>
    <w:p w:rsidR="00933EC8" w:rsidRDefault="00C10E88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A1A2C">
        <w:rPr>
          <w:rFonts w:ascii="Times New Roman" w:hAnsi="Times New Roman"/>
          <w:sz w:val="28"/>
          <w:szCs w:val="28"/>
        </w:rPr>
        <w:t xml:space="preserve">атем </w:t>
      </w:r>
      <w:r>
        <w:rPr>
          <w:rFonts w:ascii="Times New Roman" w:hAnsi="Times New Roman"/>
          <w:sz w:val="28"/>
          <w:szCs w:val="28"/>
        </w:rPr>
        <w:t xml:space="preserve">граница следует </w:t>
      </w:r>
      <w:r w:rsidRPr="006A1A2C">
        <w:rPr>
          <w:rFonts w:ascii="Times New Roman" w:hAnsi="Times New Roman"/>
          <w:sz w:val="28"/>
          <w:szCs w:val="28"/>
        </w:rPr>
        <w:t xml:space="preserve">в западном направлении вдоль южной границы земельных участков по ул. Филина, от ул. Филина граница проходит в южном </w:t>
      </w:r>
    </w:p>
    <w:p w:rsidR="00C10E88" w:rsidRDefault="002B011E" w:rsidP="00EE0A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A2C">
        <w:rPr>
          <w:rFonts w:ascii="Times New Roman" w:hAnsi="Times New Roman"/>
          <w:sz w:val="28"/>
          <w:szCs w:val="28"/>
        </w:rPr>
        <w:t xml:space="preserve">направлении по границе оврага, затем в южном направлении вдоль восточной границы садового товарищества, затем в западном направлении вдоль лесного </w:t>
      </w:r>
      <w:r w:rsidRPr="006A1A2C">
        <w:rPr>
          <w:rFonts w:ascii="Times New Roman" w:hAnsi="Times New Roman"/>
          <w:sz w:val="28"/>
          <w:szCs w:val="28"/>
        </w:rPr>
        <w:lastRenderedPageBreak/>
        <w:t xml:space="preserve">массива, поворачивая на юг вдоль западной границы лесного массива, а затем на восток по южной границе лесного массива, далее следуя в северо-восточном направлении по границе лесного массива вдоль правого берега водохранилища </w:t>
      </w:r>
      <w:r w:rsidR="0011555E">
        <w:rPr>
          <w:rFonts w:ascii="Times New Roman" w:hAnsi="Times New Roman"/>
          <w:sz w:val="28"/>
          <w:szCs w:val="28"/>
        </w:rPr>
        <w:t>«</w:t>
      </w:r>
      <w:r w:rsidRPr="006A1A2C">
        <w:rPr>
          <w:rFonts w:ascii="Times New Roman" w:hAnsi="Times New Roman"/>
          <w:sz w:val="28"/>
          <w:szCs w:val="28"/>
        </w:rPr>
        <w:t>Горловское море</w:t>
      </w:r>
      <w:r w:rsidR="0011555E">
        <w:rPr>
          <w:rFonts w:ascii="Times New Roman" w:hAnsi="Times New Roman"/>
          <w:sz w:val="28"/>
          <w:szCs w:val="28"/>
        </w:rPr>
        <w:t>»</w:t>
      </w:r>
      <w:r w:rsidRPr="006A1A2C">
        <w:rPr>
          <w:rFonts w:ascii="Times New Roman" w:hAnsi="Times New Roman"/>
          <w:sz w:val="28"/>
          <w:szCs w:val="28"/>
        </w:rPr>
        <w:t xml:space="preserve">, пересекая </w:t>
      </w:r>
      <w:r w:rsidR="00776147">
        <w:rPr>
          <w:rFonts w:ascii="Times New Roman" w:hAnsi="Times New Roman"/>
          <w:sz w:val="28"/>
          <w:szCs w:val="28"/>
        </w:rPr>
        <w:t>реку</w:t>
      </w:r>
      <w:r w:rsidRPr="006A1A2C">
        <w:rPr>
          <w:rFonts w:ascii="Times New Roman" w:hAnsi="Times New Roman"/>
          <w:sz w:val="28"/>
          <w:szCs w:val="28"/>
        </w:rPr>
        <w:t xml:space="preserve"> Корсунь, затем следуя в юго-восточном направлении по границе лесного массива вдо</w:t>
      </w:r>
      <w:r w:rsidR="0011555E">
        <w:rPr>
          <w:rFonts w:ascii="Times New Roman" w:hAnsi="Times New Roman"/>
          <w:sz w:val="28"/>
          <w:szCs w:val="28"/>
        </w:rPr>
        <w:t>ль левого берега водохранилища «</w:t>
      </w:r>
      <w:r w:rsidRPr="006A1A2C">
        <w:rPr>
          <w:rFonts w:ascii="Times New Roman" w:hAnsi="Times New Roman"/>
          <w:sz w:val="28"/>
          <w:szCs w:val="28"/>
        </w:rPr>
        <w:t>Горловское море</w:t>
      </w:r>
      <w:r w:rsidR="0011555E">
        <w:rPr>
          <w:rFonts w:ascii="Times New Roman" w:hAnsi="Times New Roman"/>
          <w:sz w:val="28"/>
          <w:szCs w:val="28"/>
        </w:rPr>
        <w:t>».</w:t>
      </w:r>
    </w:p>
    <w:p w:rsidR="00C10E88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Меняя направление на</w:t>
      </w:r>
      <w:r w:rsidRPr="006A1A2C">
        <w:rPr>
          <w:rFonts w:ascii="Times New Roman" w:hAnsi="Times New Roman"/>
          <w:sz w:val="28"/>
          <w:szCs w:val="28"/>
        </w:rPr>
        <w:t xml:space="preserve"> северо-запад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A2C">
        <w:rPr>
          <w:rFonts w:ascii="Times New Roman" w:hAnsi="Times New Roman"/>
          <w:sz w:val="28"/>
          <w:szCs w:val="28"/>
        </w:rPr>
        <w:t xml:space="preserve">граница проходит по лесному массиву до пашни далее в юго-западном направлении по границе пашни, </w:t>
      </w:r>
      <w:r>
        <w:rPr>
          <w:rFonts w:ascii="Times New Roman" w:hAnsi="Times New Roman"/>
          <w:sz w:val="28"/>
          <w:szCs w:val="28"/>
        </w:rPr>
        <w:t>поворачивая</w:t>
      </w:r>
      <w:r w:rsidRPr="006A1A2C">
        <w:rPr>
          <w:rFonts w:ascii="Times New Roman" w:hAnsi="Times New Roman"/>
          <w:sz w:val="28"/>
          <w:szCs w:val="28"/>
        </w:rPr>
        <w:t xml:space="preserve"> в южном направлении </w:t>
      </w:r>
      <w:r>
        <w:rPr>
          <w:rFonts w:ascii="Times New Roman" w:hAnsi="Times New Roman"/>
          <w:sz w:val="28"/>
          <w:szCs w:val="28"/>
        </w:rPr>
        <w:t xml:space="preserve">движется </w:t>
      </w:r>
      <w:r w:rsidRPr="006A1A2C">
        <w:rPr>
          <w:rFonts w:ascii="Times New Roman" w:hAnsi="Times New Roman"/>
          <w:sz w:val="28"/>
          <w:szCs w:val="28"/>
        </w:rPr>
        <w:t>по лесополосе, поворачивая на запад по границе пашни</w:t>
      </w:r>
      <w:r>
        <w:rPr>
          <w:rFonts w:ascii="Times New Roman" w:hAnsi="Times New Roman"/>
          <w:sz w:val="28"/>
          <w:szCs w:val="28"/>
        </w:rPr>
        <w:t>, следуя в юго-западном направлении вдоль границы пашни, далее по пашне поворачивает на запад к трассе</w:t>
      </w:r>
      <w:r w:rsidRPr="006A1A2C">
        <w:rPr>
          <w:rFonts w:ascii="Times New Roman" w:hAnsi="Times New Roman"/>
          <w:sz w:val="28"/>
          <w:szCs w:val="28"/>
        </w:rPr>
        <w:t xml:space="preserve"> пересека</w:t>
      </w:r>
      <w:r w:rsidR="00EB2E66">
        <w:rPr>
          <w:rFonts w:ascii="Times New Roman" w:hAnsi="Times New Roman"/>
          <w:sz w:val="28"/>
          <w:szCs w:val="28"/>
        </w:rPr>
        <w:t>я ее и следует</w:t>
      </w:r>
      <w:r w:rsidRPr="006A1A2C">
        <w:rPr>
          <w:rFonts w:ascii="Times New Roman" w:hAnsi="Times New Roman"/>
          <w:sz w:val="28"/>
          <w:szCs w:val="28"/>
        </w:rPr>
        <w:t xml:space="preserve"> в юго-западном направлении </w:t>
      </w:r>
      <w:r>
        <w:rPr>
          <w:rFonts w:ascii="Times New Roman" w:hAnsi="Times New Roman"/>
          <w:sz w:val="28"/>
          <w:szCs w:val="28"/>
        </w:rPr>
        <w:t>следует</w:t>
      </w:r>
      <w:r w:rsidRPr="006A1A2C">
        <w:rPr>
          <w:rFonts w:ascii="Times New Roman" w:hAnsi="Times New Roman"/>
          <w:sz w:val="28"/>
          <w:szCs w:val="28"/>
        </w:rPr>
        <w:t xml:space="preserve"> вдоль </w:t>
      </w:r>
      <w:r w:rsidR="00EB2E66">
        <w:rPr>
          <w:rFonts w:ascii="Times New Roman" w:hAnsi="Times New Roman"/>
          <w:sz w:val="28"/>
          <w:szCs w:val="28"/>
        </w:rPr>
        <w:t>границы пашни</w:t>
      </w:r>
      <w:r>
        <w:rPr>
          <w:rFonts w:ascii="Times New Roman" w:hAnsi="Times New Roman"/>
          <w:sz w:val="28"/>
          <w:szCs w:val="28"/>
        </w:rPr>
        <w:t>.</w:t>
      </w:r>
      <w:r w:rsidRPr="006A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6A1A2C">
        <w:rPr>
          <w:rFonts w:ascii="Times New Roman" w:hAnsi="Times New Roman"/>
          <w:sz w:val="28"/>
          <w:szCs w:val="28"/>
        </w:rPr>
        <w:t xml:space="preserve">атем в юго-западном направлении вдоль трассы до канала </w:t>
      </w:r>
      <w:r w:rsidR="0011555E">
        <w:rPr>
          <w:rFonts w:ascii="Times New Roman" w:hAnsi="Times New Roman"/>
          <w:sz w:val="28"/>
          <w:szCs w:val="28"/>
        </w:rPr>
        <w:t>«</w:t>
      </w:r>
      <w:r w:rsidRPr="006A1A2C">
        <w:rPr>
          <w:rFonts w:ascii="Times New Roman" w:hAnsi="Times New Roman"/>
          <w:sz w:val="28"/>
          <w:szCs w:val="28"/>
        </w:rPr>
        <w:t>Северский Донец-Донбасс</w:t>
      </w:r>
      <w:r w:rsidR="0011555E">
        <w:rPr>
          <w:rFonts w:ascii="Times New Roman" w:hAnsi="Times New Roman"/>
          <w:sz w:val="28"/>
          <w:szCs w:val="28"/>
        </w:rPr>
        <w:t>», пересекая канал «</w:t>
      </w:r>
      <w:r w:rsidRPr="006A1A2C">
        <w:rPr>
          <w:rFonts w:ascii="Times New Roman" w:hAnsi="Times New Roman"/>
          <w:sz w:val="28"/>
          <w:szCs w:val="28"/>
        </w:rPr>
        <w:t>Северский Донец-Донбасс</w:t>
      </w:r>
      <w:r w:rsidR="001155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A1A2C">
        <w:rPr>
          <w:rFonts w:ascii="Times New Roman" w:hAnsi="Times New Roman"/>
          <w:sz w:val="28"/>
          <w:szCs w:val="28"/>
        </w:rPr>
        <w:t>трассу</w:t>
      </w:r>
      <w:r>
        <w:rPr>
          <w:rFonts w:ascii="Times New Roman" w:hAnsi="Times New Roman"/>
          <w:sz w:val="28"/>
          <w:szCs w:val="28"/>
        </w:rPr>
        <w:t>.</w:t>
      </w:r>
    </w:p>
    <w:p w:rsidR="00C10E88" w:rsidRPr="006A1A2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граница поворачивает на север</w:t>
      </w:r>
      <w:r w:rsidRPr="006A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следует </w:t>
      </w:r>
      <w:r w:rsidRPr="006A1A2C">
        <w:rPr>
          <w:rFonts w:ascii="Times New Roman" w:hAnsi="Times New Roman"/>
          <w:sz w:val="28"/>
          <w:szCs w:val="28"/>
        </w:rPr>
        <w:t>в северо-восточном 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A2C">
        <w:rPr>
          <w:rFonts w:ascii="Times New Roman" w:hAnsi="Times New Roman"/>
          <w:sz w:val="28"/>
          <w:szCs w:val="28"/>
        </w:rPr>
        <w:t>вдоль железнодорожного полотна</w:t>
      </w:r>
      <w:r>
        <w:rPr>
          <w:rFonts w:ascii="Times New Roman" w:hAnsi="Times New Roman"/>
          <w:sz w:val="28"/>
          <w:szCs w:val="28"/>
        </w:rPr>
        <w:t xml:space="preserve">. Далее в том же направлении продолжает движение </w:t>
      </w:r>
      <w:r w:rsidRPr="006A1A2C">
        <w:rPr>
          <w:rFonts w:ascii="Times New Roman" w:hAnsi="Times New Roman"/>
          <w:sz w:val="28"/>
          <w:szCs w:val="28"/>
        </w:rPr>
        <w:t xml:space="preserve">по лесополосе вдоль канала </w:t>
      </w:r>
      <w:r w:rsidR="0011555E">
        <w:rPr>
          <w:rFonts w:ascii="Times New Roman" w:hAnsi="Times New Roman"/>
          <w:sz w:val="28"/>
          <w:szCs w:val="28"/>
        </w:rPr>
        <w:t>«</w:t>
      </w:r>
      <w:r w:rsidRPr="006A1A2C">
        <w:rPr>
          <w:rFonts w:ascii="Times New Roman" w:hAnsi="Times New Roman"/>
          <w:sz w:val="28"/>
          <w:szCs w:val="28"/>
        </w:rPr>
        <w:t xml:space="preserve">Северский </w:t>
      </w:r>
      <w:r w:rsidR="0011555E">
        <w:rPr>
          <w:rFonts w:ascii="Times New Roman" w:hAnsi="Times New Roman"/>
          <w:sz w:val="28"/>
          <w:szCs w:val="28"/>
        </w:rPr>
        <w:t xml:space="preserve">                            </w:t>
      </w:r>
      <w:r w:rsidRPr="006A1A2C">
        <w:rPr>
          <w:rFonts w:ascii="Times New Roman" w:hAnsi="Times New Roman"/>
          <w:sz w:val="28"/>
          <w:szCs w:val="28"/>
        </w:rPr>
        <w:t>Донец-Донбасс</w:t>
      </w:r>
      <w:r w:rsidR="001155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7A734C">
        <w:rPr>
          <w:rFonts w:ascii="Times New Roman" w:hAnsi="Times New Roman"/>
          <w:sz w:val="28"/>
          <w:szCs w:val="28"/>
        </w:rPr>
        <w:t>Граница,</w:t>
      </w:r>
      <w:r>
        <w:rPr>
          <w:rFonts w:ascii="Times New Roman" w:hAnsi="Times New Roman"/>
          <w:sz w:val="28"/>
          <w:szCs w:val="28"/>
        </w:rPr>
        <w:t xml:space="preserve"> огибая с южной, далее восточной и северной стороны </w:t>
      </w:r>
      <w:r w:rsidRPr="006A1A2C">
        <w:rPr>
          <w:rFonts w:ascii="Times New Roman" w:hAnsi="Times New Roman"/>
          <w:sz w:val="28"/>
          <w:szCs w:val="28"/>
        </w:rPr>
        <w:t>садоводческо</w:t>
      </w:r>
      <w:r>
        <w:rPr>
          <w:rFonts w:ascii="Times New Roman" w:hAnsi="Times New Roman"/>
          <w:sz w:val="28"/>
          <w:szCs w:val="28"/>
        </w:rPr>
        <w:t>е</w:t>
      </w:r>
      <w:r w:rsidRPr="006A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товарищество следует на северо-запад вдоль грунтовой дороги.</w:t>
      </w:r>
      <w:r w:rsidRPr="006A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Пересекая </w:t>
      </w:r>
      <w:r w:rsidRPr="006A1A2C">
        <w:rPr>
          <w:rFonts w:ascii="Times New Roman" w:hAnsi="Times New Roman"/>
          <w:sz w:val="28"/>
          <w:szCs w:val="28"/>
        </w:rPr>
        <w:t>железнодорожное полотно проходит в северо-западном 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A2C">
        <w:rPr>
          <w:rFonts w:ascii="Times New Roman" w:hAnsi="Times New Roman"/>
          <w:sz w:val="28"/>
          <w:szCs w:val="28"/>
        </w:rPr>
        <w:t>вдоль к</w:t>
      </w:r>
      <w:r>
        <w:rPr>
          <w:rFonts w:ascii="Times New Roman" w:hAnsi="Times New Roman"/>
          <w:sz w:val="28"/>
          <w:szCs w:val="28"/>
        </w:rPr>
        <w:t xml:space="preserve">анала </w:t>
      </w:r>
      <w:r w:rsidR="001155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Северский Донец-Донбасс</w:t>
      </w:r>
      <w:r w:rsidR="0011555E">
        <w:rPr>
          <w:rFonts w:ascii="Times New Roman" w:hAnsi="Times New Roman"/>
          <w:sz w:val="28"/>
          <w:szCs w:val="28"/>
        </w:rPr>
        <w:t>»</w:t>
      </w:r>
      <w:r w:rsidRPr="006A1A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6A1A2C">
        <w:rPr>
          <w:rFonts w:ascii="Times New Roman" w:hAnsi="Times New Roman"/>
          <w:sz w:val="28"/>
          <w:szCs w:val="28"/>
        </w:rPr>
        <w:t>ересек</w:t>
      </w:r>
      <w:r>
        <w:rPr>
          <w:rFonts w:ascii="Times New Roman" w:hAnsi="Times New Roman"/>
          <w:sz w:val="28"/>
          <w:szCs w:val="28"/>
        </w:rPr>
        <w:t xml:space="preserve">ает </w:t>
      </w:r>
      <w:r w:rsidR="0011555E">
        <w:rPr>
          <w:rFonts w:ascii="Times New Roman" w:hAnsi="Times New Roman"/>
          <w:sz w:val="28"/>
          <w:szCs w:val="28"/>
        </w:rPr>
        <w:t xml:space="preserve">                       </w:t>
      </w:r>
      <w:r w:rsidRPr="006A1A2C">
        <w:rPr>
          <w:rFonts w:ascii="Times New Roman" w:hAnsi="Times New Roman"/>
          <w:sz w:val="28"/>
          <w:szCs w:val="28"/>
        </w:rPr>
        <w:t>ул. Озеряновская</w:t>
      </w:r>
      <w:r>
        <w:rPr>
          <w:rFonts w:ascii="Times New Roman" w:hAnsi="Times New Roman"/>
          <w:sz w:val="28"/>
          <w:szCs w:val="28"/>
        </w:rPr>
        <w:t xml:space="preserve"> и следует в северо</w:t>
      </w:r>
      <w:r w:rsidRPr="006A1A2C">
        <w:rPr>
          <w:rFonts w:ascii="Times New Roman" w:hAnsi="Times New Roman"/>
          <w:sz w:val="28"/>
          <w:szCs w:val="28"/>
        </w:rPr>
        <w:t xml:space="preserve">-западном направлении </w:t>
      </w:r>
      <w:r w:rsidR="007A734C">
        <w:rPr>
          <w:rFonts w:ascii="Times New Roman" w:hAnsi="Times New Roman"/>
          <w:sz w:val="28"/>
          <w:szCs w:val="28"/>
        </w:rPr>
        <w:t>по</w:t>
      </w:r>
      <w:r w:rsidR="007A734C" w:rsidRPr="006A1A2C">
        <w:rPr>
          <w:rFonts w:ascii="Times New Roman" w:hAnsi="Times New Roman"/>
          <w:sz w:val="28"/>
          <w:szCs w:val="28"/>
        </w:rPr>
        <w:t xml:space="preserve"> грунтовой дороге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A2C">
        <w:rPr>
          <w:rFonts w:ascii="Times New Roman" w:hAnsi="Times New Roman"/>
          <w:sz w:val="28"/>
          <w:szCs w:val="28"/>
        </w:rPr>
        <w:t>вдоль к</w:t>
      </w:r>
      <w:r>
        <w:rPr>
          <w:rFonts w:ascii="Times New Roman" w:hAnsi="Times New Roman"/>
          <w:sz w:val="28"/>
          <w:szCs w:val="28"/>
        </w:rPr>
        <w:t xml:space="preserve">анала </w:t>
      </w:r>
      <w:r w:rsidR="001155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Северский Донец-Донбасс</w:t>
      </w:r>
      <w:r w:rsidR="001155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Доходя до территории </w:t>
      </w:r>
      <w:r w:rsidR="007A734C">
        <w:rPr>
          <w:rFonts w:ascii="Times New Roman" w:hAnsi="Times New Roman"/>
          <w:sz w:val="28"/>
          <w:szCs w:val="28"/>
        </w:rPr>
        <w:t>трикотажной фабрики,</w:t>
      </w:r>
      <w:r>
        <w:rPr>
          <w:rFonts w:ascii="Times New Roman" w:hAnsi="Times New Roman"/>
          <w:sz w:val="28"/>
          <w:szCs w:val="28"/>
        </w:rPr>
        <w:t xml:space="preserve"> поворачивает в юго</w:t>
      </w:r>
      <w:r w:rsidRPr="006A1A2C">
        <w:rPr>
          <w:rFonts w:ascii="Times New Roman" w:hAnsi="Times New Roman"/>
          <w:sz w:val="28"/>
          <w:szCs w:val="28"/>
        </w:rPr>
        <w:t>-западном направлении</w:t>
      </w:r>
      <w:r>
        <w:rPr>
          <w:rFonts w:ascii="Times New Roman" w:hAnsi="Times New Roman"/>
          <w:sz w:val="28"/>
          <w:szCs w:val="28"/>
        </w:rPr>
        <w:t xml:space="preserve"> следуя по пашне вдоль грунтовой дороги до </w:t>
      </w:r>
      <w:r w:rsidRPr="006A1A2C">
        <w:rPr>
          <w:rFonts w:ascii="Times New Roman" w:hAnsi="Times New Roman"/>
          <w:sz w:val="28"/>
          <w:szCs w:val="28"/>
        </w:rPr>
        <w:t>водохранилища</w:t>
      </w:r>
      <w:r>
        <w:rPr>
          <w:rFonts w:ascii="Times New Roman" w:hAnsi="Times New Roman"/>
          <w:sz w:val="28"/>
          <w:szCs w:val="28"/>
        </w:rPr>
        <w:t>. З</w:t>
      </w:r>
      <w:r w:rsidRPr="006A1A2C">
        <w:rPr>
          <w:rFonts w:ascii="Times New Roman" w:hAnsi="Times New Roman"/>
          <w:sz w:val="28"/>
          <w:szCs w:val="28"/>
        </w:rPr>
        <w:t xml:space="preserve">атем </w:t>
      </w:r>
      <w:r>
        <w:rPr>
          <w:rFonts w:ascii="Times New Roman" w:hAnsi="Times New Roman"/>
          <w:sz w:val="28"/>
          <w:szCs w:val="28"/>
        </w:rPr>
        <w:t xml:space="preserve">поворачивает в северо-западном направлении проходит </w:t>
      </w:r>
      <w:r w:rsidRPr="006A1A2C">
        <w:rPr>
          <w:rFonts w:ascii="Times New Roman" w:hAnsi="Times New Roman"/>
          <w:sz w:val="28"/>
          <w:szCs w:val="28"/>
        </w:rPr>
        <w:t>по лесополосе, поворачивая на запад по пашне</w:t>
      </w:r>
      <w:r>
        <w:rPr>
          <w:rFonts w:ascii="Times New Roman" w:hAnsi="Times New Roman"/>
          <w:sz w:val="28"/>
          <w:szCs w:val="28"/>
        </w:rPr>
        <w:t xml:space="preserve"> пересекает г</w:t>
      </w:r>
      <w:r w:rsidRPr="006A1A2C">
        <w:rPr>
          <w:rFonts w:ascii="Times New Roman" w:hAnsi="Times New Roman"/>
          <w:sz w:val="28"/>
          <w:szCs w:val="28"/>
        </w:rPr>
        <w:t>рунтов</w:t>
      </w:r>
      <w:r>
        <w:rPr>
          <w:rFonts w:ascii="Times New Roman" w:hAnsi="Times New Roman"/>
          <w:sz w:val="28"/>
          <w:szCs w:val="28"/>
        </w:rPr>
        <w:t>ую</w:t>
      </w:r>
      <w:r w:rsidRPr="006A1A2C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у. Д</w:t>
      </w:r>
      <w:r w:rsidRPr="006A1A2C">
        <w:rPr>
          <w:rFonts w:ascii="Times New Roman" w:hAnsi="Times New Roman"/>
          <w:sz w:val="28"/>
          <w:szCs w:val="28"/>
        </w:rPr>
        <w:t xml:space="preserve">алее </w:t>
      </w:r>
      <w:r>
        <w:rPr>
          <w:rFonts w:ascii="Times New Roman" w:hAnsi="Times New Roman"/>
          <w:sz w:val="28"/>
          <w:szCs w:val="28"/>
        </w:rPr>
        <w:t xml:space="preserve">граница следует </w:t>
      </w:r>
      <w:r w:rsidRPr="006A1A2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A2C">
        <w:rPr>
          <w:rFonts w:ascii="Times New Roman" w:hAnsi="Times New Roman"/>
          <w:sz w:val="28"/>
          <w:szCs w:val="28"/>
        </w:rPr>
        <w:t>северо-западном направлении вдоль грунтовой дороги</w:t>
      </w:r>
      <w:r>
        <w:rPr>
          <w:rFonts w:ascii="Times New Roman" w:hAnsi="Times New Roman"/>
          <w:sz w:val="28"/>
          <w:szCs w:val="28"/>
        </w:rPr>
        <w:t>, затем</w:t>
      </w:r>
      <w:r w:rsidRPr="006A1A2C">
        <w:rPr>
          <w:rFonts w:ascii="Times New Roman" w:hAnsi="Times New Roman"/>
          <w:sz w:val="28"/>
          <w:szCs w:val="28"/>
        </w:rPr>
        <w:t xml:space="preserve"> по пашн</w:t>
      </w:r>
      <w:r>
        <w:rPr>
          <w:rFonts w:ascii="Times New Roman" w:hAnsi="Times New Roman"/>
          <w:sz w:val="28"/>
          <w:szCs w:val="28"/>
        </w:rPr>
        <w:t>е. З</w:t>
      </w:r>
      <w:r w:rsidRPr="006A1A2C">
        <w:rPr>
          <w:rFonts w:ascii="Times New Roman" w:hAnsi="Times New Roman"/>
          <w:sz w:val="28"/>
          <w:szCs w:val="28"/>
        </w:rPr>
        <w:t xml:space="preserve">атем в северном направлении по лесополосе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6A1A2C">
        <w:rPr>
          <w:rFonts w:ascii="Times New Roman" w:hAnsi="Times New Roman"/>
          <w:sz w:val="28"/>
          <w:szCs w:val="28"/>
        </w:rPr>
        <w:t>ул. Оленина.</w:t>
      </w:r>
    </w:p>
    <w:p w:rsidR="00866407" w:rsidRPr="00AD31A0" w:rsidRDefault="00866407" w:rsidP="00AD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866407" w:rsidRPr="00AD31A0" w:rsidSect="00443C2F">
          <w:headerReference w:type="default" r:id="rId11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A359FA" w:rsidRPr="000933BD" w:rsidRDefault="002B011E" w:rsidP="00A359F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933B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A359FA" w:rsidRPr="00C248A2" w:rsidRDefault="002B011E" w:rsidP="00A359F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248A2">
        <w:rPr>
          <w:rFonts w:ascii="Times New Roman" w:hAnsi="Times New Roman"/>
          <w:sz w:val="28"/>
          <w:szCs w:val="28"/>
        </w:rPr>
        <w:t xml:space="preserve"> </w:t>
      </w:r>
      <w:r w:rsidRPr="000933B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</w:p>
    <w:p w:rsidR="00A359FA" w:rsidRPr="000933BD" w:rsidRDefault="002B011E" w:rsidP="00A359F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933BD">
        <w:rPr>
          <w:rFonts w:ascii="Times New Roman" w:hAnsi="Times New Roman"/>
          <w:sz w:val="28"/>
          <w:szCs w:val="28"/>
        </w:rPr>
        <w:t>Горловского городского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3BD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A359FA" w:rsidRPr="000933BD" w:rsidRDefault="00A359FA" w:rsidP="00A359F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7004C" w:rsidRPr="000933BD" w:rsidRDefault="00CB7F83" w:rsidP="00CB7F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CB7F83">
        <w:rPr>
          <w:rFonts w:ascii="Times New Roman" w:hAnsi="Times New Roman"/>
          <w:sz w:val="28"/>
          <w:szCs w:val="28"/>
        </w:rPr>
        <w:t>от 04 декабря 2023 г. № I/11-3</w:t>
      </w:r>
    </w:p>
    <w:p w:rsidR="0087004C" w:rsidRPr="000933BD" w:rsidRDefault="0087004C" w:rsidP="00EE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04C" w:rsidRPr="000933BD" w:rsidRDefault="0087004C" w:rsidP="00EE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04C" w:rsidRPr="00EE0488" w:rsidRDefault="00EE0488" w:rsidP="00EE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0488">
        <w:rPr>
          <w:rFonts w:ascii="Times New Roman" w:hAnsi="Times New Roman"/>
          <w:b/>
          <w:sz w:val="28"/>
          <w:szCs w:val="28"/>
        </w:rPr>
        <w:t>Текстовое описание прохождения границы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0488">
        <w:rPr>
          <w:rFonts w:ascii="Times New Roman" w:hAnsi="Times New Roman"/>
          <w:b/>
          <w:sz w:val="28"/>
          <w:szCs w:val="28"/>
        </w:rPr>
        <w:t>Калининского</w:t>
      </w:r>
      <w:r w:rsidR="002B011E" w:rsidRPr="00EE0488">
        <w:rPr>
          <w:rFonts w:ascii="Times New Roman" w:hAnsi="Times New Roman"/>
          <w:b/>
          <w:sz w:val="28"/>
          <w:szCs w:val="28"/>
        </w:rPr>
        <w:t xml:space="preserve"> </w:t>
      </w:r>
      <w:r w:rsidRPr="00EE0488">
        <w:rPr>
          <w:rFonts w:ascii="Times New Roman" w:hAnsi="Times New Roman"/>
          <w:b/>
          <w:sz w:val="28"/>
          <w:szCs w:val="28"/>
        </w:rPr>
        <w:t xml:space="preserve">внутригородского района города </w:t>
      </w:r>
      <w:r>
        <w:rPr>
          <w:rFonts w:ascii="Times New Roman" w:hAnsi="Times New Roman"/>
          <w:b/>
          <w:sz w:val="28"/>
          <w:szCs w:val="28"/>
        </w:rPr>
        <w:t>Г</w:t>
      </w:r>
      <w:r w:rsidRPr="00EE0488">
        <w:rPr>
          <w:rFonts w:ascii="Times New Roman" w:hAnsi="Times New Roman"/>
          <w:b/>
          <w:sz w:val="28"/>
          <w:szCs w:val="28"/>
        </w:rPr>
        <w:t>орловка</w:t>
      </w:r>
    </w:p>
    <w:p w:rsidR="0087004C" w:rsidRDefault="0087004C" w:rsidP="00EE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04C" w:rsidRPr="000A62B5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62B5">
        <w:rPr>
          <w:rFonts w:ascii="Times New Roman" w:hAnsi="Times New Roman"/>
          <w:sz w:val="28"/>
          <w:szCs w:val="28"/>
        </w:rPr>
        <w:t xml:space="preserve">Граница проходит в северо-западном направлении вдоль ул. Утесова, затем в западном направлении по пашне и в северо-восточном направлении вдоль лесополосы, далее следует по пашне вдоль грунтовой дороги до оврага, поворачивая в северном направлении по границе пашни, далее в северо-западном направлении вдоль русла р. Лугань, пересекая его, а затем по пустырю и поворачивает в юго-западном направлении вдоль ЛЭП, </w:t>
      </w:r>
      <w:r w:rsidR="00EB2E66">
        <w:rPr>
          <w:rFonts w:ascii="Times New Roman" w:hAnsi="Times New Roman"/>
          <w:sz w:val="28"/>
          <w:szCs w:val="28"/>
        </w:rPr>
        <w:t xml:space="preserve">далее </w:t>
      </w:r>
      <w:r w:rsidRPr="000A62B5">
        <w:rPr>
          <w:rFonts w:ascii="Times New Roman" w:hAnsi="Times New Roman"/>
          <w:sz w:val="28"/>
          <w:szCs w:val="28"/>
        </w:rPr>
        <w:t>по пустырю вдоль ул. Артузова, поворачивая в южном направлении следует вдоль русла р. Лугань, далее по пустырю в юго-восточном направлении вдоль грунтовой дороги по границе пашни, пересекая ул. Полярная идет в южном направлении по зеленой зоне, затем вдоль ул. Севергина и границы лесного массива. Далее следует в юго-восточном направлении вдоль ул. Дегтярева, поворачивая в южном направлении вдоль ул. Западная до ЛЭП и проходит в южном направлении вдоль границы лесного массива вдоль ул. Джанкойская.</w:t>
      </w:r>
    </w:p>
    <w:p w:rsidR="0087004C" w:rsidRPr="000A62B5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62B5">
        <w:rPr>
          <w:rFonts w:ascii="Times New Roman" w:hAnsi="Times New Roman"/>
          <w:sz w:val="28"/>
          <w:szCs w:val="28"/>
        </w:rPr>
        <w:t>Поворачивая в северо-западном направлении следует по границе породного отвала вдоль ул. Тюренкова, далее вдоль границы лесного массива, затем по северной стороне ул. Активная и в северо-западном направлении вдоль лесного массива по ул. Прилуцкого, пересекая лесной массив проходит в северо-западном направлении к ул. Воронихина, проходит вдоль неё. Далее граница проходит в северо-западном направлении по границе породного отвала</w:t>
      </w:r>
      <w:r w:rsidR="005A1E4E">
        <w:rPr>
          <w:rFonts w:ascii="Times New Roman" w:hAnsi="Times New Roman"/>
          <w:sz w:val="28"/>
          <w:szCs w:val="28"/>
        </w:rPr>
        <w:t>.</w:t>
      </w:r>
      <w:r w:rsidRPr="000A62B5">
        <w:rPr>
          <w:rFonts w:ascii="Times New Roman" w:hAnsi="Times New Roman"/>
          <w:sz w:val="28"/>
          <w:szCs w:val="28"/>
        </w:rPr>
        <w:t xml:space="preserve"> </w:t>
      </w:r>
    </w:p>
    <w:p w:rsidR="0087004C" w:rsidRPr="000A62B5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62B5">
        <w:rPr>
          <w:rFonts w:ascii="Times New Roman" w:hAnsi="Times New Roman"/>
          <w:sz w:val="28"/>
          <w:szCs w:val="28"/>
        </w:rPr>
        <w:t>Далее граница с Никитовским внутригородским районом</w:t>
      </w:r>
      <w:r w:rsidR="00EE0488">
        <w:rPr>
          <w:rFonts w:ascii="Times New Roman" w:hAnsi="Times New Roman"/>
          <w:sz w:val="28"/>
          <w:szCs w:val="28"/>
        </w:rPr>
        <w:t xml:space="preserve"> города Горловка</w:t>
      </w:r>
      <w:r w:rsidRPr="000A62B5">
        <w:rPr>
          <w:rFonts w:ascii="Times New Roman" w:hAnsi="Times New Roman"/>
          <w:sz w:val="28"/>
          <w:szCs w:val="28"/>
        </w:rPr>
        <w:t xml:space="preserve"> проходит вдоль железнодорожного полотна в юго-западном направлении. Пересекая автомобильный мост по ул. Промышленная подходит к гран</w:t>
      </w:r>
      <w:r w:rsidR="00EE0488">
        <w:rPr>
          <w:rFonts w:ascii="Times New Roman" w:hAnsi="Times New Roman"/>
          <w:sz w:val="28"/>
          <w:szCs w:val="28"/>
        </w:rPr>
        <w:t>ице с Центрально-</w:t>
      </w:r>
      <w:r w:rsidRPr="000A62B5">
        <w:rPr>
          <w:rFonts w:ascii="Times New Roman" w:hAnsi="Times New Roman"/>
          <w:sz w:val="28"/>
          <w:szCs w:val="28"/>
        </w:rPr>
        <w:t>Городским внутригородским районом</w:t>
      </w:r>
      <w:r w:rsidR="00EE0488">
        <w:rPr>
          <w:rFonts w:ascii="Times New Roman" w:hAnsi="Times New Roman"/>
          <w:sz w:val="28"/>
          <w:szCs w:val="28"/>
        </w:rPr>
        <w:t xml:space="preserve"> города Горловка</w:t>
      </w:r>
      <w:r w:rsidRPr="000A62B5">
        <w:rPr>
          <w:rFonts w:ascii="Times New Roman" w:hAnsi="Times New Roman"/>
          <w:sz w:val="28"/>
          <w:szCs w:val="28"/>
        </w:rPr>
        <w:t xml:space="preserve">. Далее двигаясь в южном направлении вдоль железнодорожного полотна, поворачивает в восточном направлении, севернее земельных участков по </w:t>
      </w:r>
      <w:r w:rsidR="00EE0488">
        <w:rPr>
          <w:rFonts w:ascii="Times New Roman" w:hAnsi="Times New Roman"/>
          <w:sz w:val="28"/>
          <w:szCs w:val="28"/>
        </w:rPr>
        <w:t xml:space="preserve">               </w:t>
      </w:r>
      <w:r w:rsidRPr="000A62B5">
        <w:rPr>
          <w:rFonts w:ascii="Times New Roman" w:hAnsi="Times New Roman"/>
          <w:sz w:val="28"/>
          <w:szCs w:val="28"/>
        </w:rPr>
        <w:t xml:space="preserve">ул. Железнодорожная до железнодорожного полотна, поворачивая в южном направлении идет до пресечения железнодорожных путей и поворачивает в юго-восточном направлении вдоль железнодорожного полотна до </w:t>
      </w:r>
      <w:r w:rsidR="00EE0488">
        <w:rPr>
          <w:rFonts w:ascii="Times New Roman" w:hAnsi="Times New Roman"/>
          <w:sz w:val="28"/>
          <w:szCs w:val="28"/>
        </w:rPr>
        <w:t xml:space="preserve">                          </w:t>
      </w:r>
      <w:r w:rsidRPr="000A62B5">
        <w:rPr>
          <w:rFonts w:ascii="Times New Roman" w:hAnsi="Times New Roman"/>
          <w:sz w:val="28"/>
          <w:szCs w:val="28"/>
        </w:rPr>
        <w:t xml:space="preserve">ул. Щетинина. Далее следует в западном направлении вдоль ул. Щетинина, затем в южном направлении вдоль ул. Бестужева до ул. Оренбургская, поворачивая в юго-западном направлении вдоль ул. Оренбургская до пруда, огибая пруд с северной и западной стороны и далее следует в западном направлении вдоль русла </w:t>
      </w:r>
      <w:r w:rsidR="00776147">
        <w:rPr>
          <w:rFonts w:ascii="Times New Roman" w:hAnsi="Times New Roman"/>
          <w:sz w:val="28"/>
          <w:szCs w:val="28"/>
        </w:rPr>
        <w:t>реки</w:t>
      </w:r>
      <w:r w:rsidRPr="000A62B5">
        <w:rPr>
          <w:rFonts w:ascii="Times New Roman" w:hAnsi="Times New Roman"/>
          <w:sz w:val="28"/>
          <w:szCs w:val="28"/>
        </w:rPr>
        <w:t xml:space="preserve"> Корсунь. Пересекая</w:t>
      </w:r>
      <w:r w:rsidR="00EE0488">
        <w:rPr>
          <w:rFonts w:ascii="Times New Roman" w:hAnsi="Times New Roman"/>
          <w:sz w:val="28"/>
          <w:szCs w:val="28"/>
        </w:rPr>
        <w:t xml:space="preserve"> </w:t>
      </w:r>
      <w:r w:rsidRPr="000A62B5">
        <w:rPr>
          <w:rFonts w:ascii="Times New Roman" w:hAnsi="Times New Roman"/>
          <w:sz w:val="28"/>
          <w:szCs w:val="28"/>
        </w:rPr>
        <w:t xml:space="preserve">ул. Горловской дивизии следует в юго-западном направлении огибая пруд с северной и западной </w:t>
      </w:r>
      <w:r w:rsidRPr="000A62B5">
        <w:rPr>
          <w:rFonts w:ascii="Times New Roman" w:hAnsi="Times New Roman"/>
          <w:sz w:val="28"/>
          <w:szCs w:val="28"/>
        </w:rPr>
        <w:lastRenderedPageBreak/>
        <w:t>стороны двигаясь вдоль пер. Больничный, продолжает свое движение в южном направлении вдоль русла реки Корсунь.</w:t>
      </w:r>
    </w:p>
    <w:p w:rsidR="0087004C" w:rsidRPr="000A62B5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62B5">
        <w:rPr>
          <w:rFonts w:ascii="Times New Roman" w:hAnsi="Times New Roman"/>
          <w:sz w:val="28"/>
          <w:szCs w:val="28"/>
        </w:rPr>
        <w:t xml:space="preserve">Затем в юго-восточном направлении по границе лесного массива, по лесополосе и пашне, а затем вдоль ул. Волочаевская и поворачивает на восток, проходит  по границе породного отвала, огибает городское кладбище по западной и южной стороне, далее проходит в южном </w:t>
      </w:r>
      <w:r w:rsidR="00933EC8" w:rsidRPr="000A62B5">
        <w:rPr>
          <w:rFonts w:ascii="Times New Roman" w:hAnsi="Times New Roman"/>
          <w:sz w:val="28"/>
          <w:szCs w:val="28"/>
        </w:rPr>
        <w:t xml:space="preserve">направление </w:t>
      </w:r>
      <w:r w:rsidR="00933EC8">
        <w:rPr>
          <w:rFonts w:ascii="Times New Roman" w:hAnsi="Times New Roman"/>
          <w:sz w:val="28"/>
          <w:szCs w:val="28"/>
        </w:rPr>
        <w:t>поворачивая</w:t>
      </w:r>
      <w:r w:rsidRPr="000A62B5">
        <w:rPr>
          <w:rFonts w:ascii="Times New Roman" w:hAnsi="Times New Roman"/>
          <w:sz w:val="28"/>
          <w:szCs w:val="28"/>
        </w:rPr>
        <w:t xml:space="preserve"> на юго-запад, далее на север </w:t>
      </w:r>
      <w:r w:rsidR="00933EC8">
        <w:rPr>
          <w:rFonts w:ascii="Times New Roman" w:hAnsi="Times New Roman"/>
          <w:sz w:val="28"/>
          <w:szCs w:val="28"/>
        </w:rPr>
        <w:t xml:space="preserve">и </w:t>
      </w:r>
      <w:r w:rsidRPr="000A62B5">
        <w:rPr>
          <w:rFonts w:ascii="Times New Roman" w:hAnsi="Times New Roman"/>
          <w:sz w:val="28"/>
          <w:szCs w:val="28"/>
        </w:rPr>
        <w:t>следует по границе лесного массива.</w:t>
      </w:r>
    </w:p>
    <w:p w:rsidR="0087004C" w:rsidRPr="008570F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62B5">
        <w:rPr>
          <w:rFonts w:ascii="Times New Roman" w:hAnsi="Times New Roman"/>
          <w:sz w:val="28"/>
          <w:szCs w:val="28"/>
        </w:rPr>
        <w:t xml:space="preserve">Граница проходит в северном и западном направлении по границе городского кладбища, огибая его, проходит в южном, юго-западном направлении по лесополосе далее по пустырю и пашне. Далее граница следует по землям </w:t>
      </w:r>
      <w:r w:rsidRPr="008570FC">
        <w:rPr>
          <w:rFonts w:ascii="Times New Roman" w:hAnsi="Times New Roman"/>
          <w:sz w:val="28"/>
          <w:szCs w:val="28"/>
        </w:rPr>
        <w:t xml:space="preserve">сельскохозяйственного назначения вдоль земель Горловского лесхоза до отстойников Горловского завода «Стирол», проходит по балке Рассоховатая, далее вдоль садоводческих обществ, пересекая ул. Горловской </w:t>
      </w:r>
      <w:r w:rsidR="003905EB">
        <w:rPr>
          <w:rFonts w:ascii="Times New Roman" w:hAnsi="Times New Roman"/>
          <w:sz w:val="28"/>
          <w:szCs w:val="28"/>
        </w:rPr>
        <w:t>д</w:t>
      </w:r>
      <w:r w:rsidRPr="008570FC">
        <w:rPr>
          <w:rFonts w:ascii="Times New Roman" w:hAnsi="Times New Roman"/>
          <w:sz w:val="28"/>
          <w:szCs w:val="28"/>
        </w:rPr>
        <w:t>ивизии до границы лесного урочища «Софиевское», огибая его следует в северо-восточном направлении по урочищу.</w:t>
      </w:r>
    </w:p>
    <w:p w:rsidR="0087004C" w:rsidRPr="008570F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0FC">
        <w:rPr>
          <w:rFonts w:ascii="Times New Roman" w:hAnsi="Times New Roman"/>
          <w:sz w:val="28"/>
          <w:szCs w:val="28"/>
        </w:rPr>
        <w:t xml:space="preserve"> Граница проходит в северо-западном направлении по пашне и лесному массиву, далее в восточном направлении вдоль ул. Грекова, поворачивая в юго-восточном направлении вдоль ул. Морозной. Граница проходит в северо-восточном </w:t>
      </w:r>
      <w:r w:rsidR="00EE0A2C">
        <w:rPr>
          <w:rFonts w:ascii="Times New Roman" w:hAnsi="Times New Roman"/>
          <w:sz w:val="28"/>
          <w:szCs w:val="28"/>
        </w:rPr>
        <w:t>н</w:t>
      </w:r>
      <w:r w:rsidRPr="008570FC">
        <w:rPr>
          <w:rFonts w:ascii="Times New Roman" w:hAnsi="Times New Roman"/>
          <w:sz w:val="28"/>
          <w:szCs w:val="28"/>
        </w:rPr>
        <w:t>аправлени</w:t>
      </w:r>
      <w:r w:rsidR="00EE0A2C">
        <w:rPr>
          <w:rFonts w:ascii="Times New Roman" w:hAnsi="Times New Roman"/>
          <w:sz w:val="28"/>
          <w:szCs w:val="28"/>
        </w:rPr>
        <w:t>и</w:t>
      </w:r>
      <w:r w:rsidRPr="008570FC">
        <w:rPr>
          <w:rFonts w:ascii="Times New Roman" w:hAnsi="Times New Roman"/>
          <w:sz w:val="28"/>
          <w:szCs w:val="28"/>
        </w:rPr>
        <w:t xml:space="preserve"> </w:t>
      </w:r>
      <w:r w:rsidR="00EE0A2C">
        <w:rPr>
          <w:rFonts w:ascii="Times New Roman" w:hAnsi="Times New Roman"/>
          <w:sz w:val="28"/>
          <w:szCs w:val="28"/>
        </w:rPr>
        <w:t>меняя его</w:t>
      </w:r>
      <w:r w:rsidRPr="008570FC">
        <w:rPr>
          <w:rFonts w:ascii="Times New Roman" w:hAnsi="Times New Roman"/>
          <w:sz w:val="28"/>
          <w:szCs w:val="28"/>
        </w:rPr>
        <w:t xml:space="preserve"> </w:t>
      </w:r>
      <w:r w:rsidR="00EE0A2C">
        <w:rPr>
          <w:rFonts w:ascii="Times New Roman" w:hAnsi="Times New Roman"/>
          <w:sz w:val="28"/>
          <w:szCs w:val="28"/>
        </w:rPr>
        <w:t xml:space="preserve">на </w:t>
      </w:r>
      <w:r w:rsidRPr="008570FC">
        <w:rPr>
          <w:rFonts w:ascii="Times New Roman" w:hAnsi="Times New Roman"/>
          <w:sz w:val="28"/>
          <w:szCs w:val="28"/>
        </w:rPr>
        <w:t>северное</w:t>
      </w:r>
      <w:r w:rsidR="00EE0A2C">
        <w:rPr>
          <w:rFonts w:ascii="Times New Roman" w:hAnsi="Times New Roman"/>
          <w:sz w:val="28"/>
          <w:szCs w:val="28"/>
        </w:rPr>
        <w:t>,</w:t>
      </w:r>
      <w:r w:rsidRPr="008570FC">
        <w:rPr>
          <w:rFonts w:ascii="Times New Roman" w:hAnsi="Times New Roman"/>
          <w:sz w:val="28"/>
          <w:szCs w:val="28"/>
        </w:rPr>
        <w:t xml:space="preserve"> далее на юго-восточное поворачивает в южном направлении двигаясь по лесному массиву, затем в юго-западном направлении параллельно ул. Карнавальная.</w:t>
      </w:r>
    </w:p>
    <w:p w:rsidR="0087004C" w:rsidRPr="008570F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0FC">
        <w:rPr>
          <w:rFonts w:ascii="Times New Roman" w:hAnsi="Times New Roman"/>
          <w:sz w:val="28"/>
          <w:szCs w:val="28"/>
        </w:rPr>
        <w:t>Граница проходит в юго-восточном направлении по лесному массиву параллельно ул. Карнавальная, Ферганская, далее в северном направлении по лесному массиву до ул. Никитина, Галактическая, затем в северо-восточном направлении по лесному массиву вдоль ул. Днестровская, Майкопская, огибая водоем с южной стороны, проходит в восточном направлении по пашне, пересекая железнодорожное полотно в северном направлении.</w:t>
      </w:r>
    </w:p>
    <w:p w:rsidR="0087004C" w:rsidRPr="008570F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0FC">
        <w:rPr>
          <w:rFonts w:ascii="Times New Roman" w:hAnsi="Times New Roman"/>
          <w:sz w:val="28"/>
          <w:szCs w:val="28"/>
        </w:rPr>
        <w:t>Граница проходит в восточном направлении вдоль железнодорожного полотна</w:t>
      </w:r>
      <w:r w:rsidR="00CD7679">
        <w:rPr>
          <w:rFonts w:ascii="Times New Roman" w:hAnsi="Times New Roman"/>
          <w:sz w:val="28"/>
          <w:szCs w:val="28"/>
        </w:rPr>
        <w:t>,</w:t>
      </w:r>
      <w:r w:rsidRPr="008570FC">
        <w:rPr>
          <w:rFonts w:ascii="Times New Roman" w:hAnsi="Times New Roman"/>
          <w:sz w:val="28"/>
          <w:szCs w:val="28"/>
        </w:rPr>
        <w:t xml:space="preserve"> поворачивая в северо-западном направлении по пашне, поворачивая на юг, а затем в западном направлении по лесополосе вдоль железнодорожного полотна. Далее следует в северном направлении по пашне параллельно</w:t>
      </w:r>
      <w:r w:rsidR="008776BB" w:rsidRPr="008570FC">
        <w:rPr>
          <w:rFonts w:ascii="Times New Roman" w:hAnsi="Times New Roman"/>
          <w:sz w:val="28"/>
          <w:szCs w:val="28"/>
        </w:rPr>
        <w:t xml:space="preserve">                        </w:t>
      </w:r>
      <w:r w:rsidRPr="008570FC">
        <w:rPr>
          <w:rFonts w:ascii="Times New Roman" w:hAnsi="Times New Roman"/>
          <w:sz w:val="28"/>
          <w:szCs w:val="28"/>
        </w:rPr>
        <w:t xml:space="preserve"> ул. Харчевникова, потом в западном направлении вдоль водоема до</w:t>
      </w:r>
      <w:r w:rsidR="008776BB" w:rsidRPr="008570FC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570FC">
        <w:rPr>
          <w:rFonts w:ascii="Times New Roman" w:hAnsi="Times New Roman"/>
          <w:sz w:val="28"/>
          <w:szCs w:val="28"/>
        </w:rPr>
        <w:t xml:space="preserve"> ул. Демьянова. Следуя вдоль ул. Демьянова по пашне на юг до </w:t>
      </w:r>
      <w:r w:rsidR="0077614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570FC">
        <w:rPr>
          <w:rFonts w:ascii="Times New Roman" w:hAnsi="Times New Roman"/>
          <w:sz w:val="28"/>
          <w:szCs w:val="28"/>
        </w:rPr>
        <w:t>ул. Рождественская, меняет</w:t>
      </w:r>
      <w:r w:rsidR="00CD7679">
        <w:rPr>
          <w:rFonts w:ascii="Times New Roman" w:hAnsi="Times New Roman"/>
          <w:sz w:val="28"/>
          <w:szCs w:val="28"/>
        </w:rPr>
        <w:t xml:space="preserve"> направление и</w:t>
      </w:r>
      <w:r w:rsidRPr="008570FC">
        <w:rPr>
          <w:rFonts w:ascii="Times New Roman" w:hAnsi="Times New Roman"/>
          <w:sz w:val="28"/>
          <w:szCs w:val="28"/>
        </w:rPr>
        <w:t xml:space="preserve"> поворачивает на запад затем на северо-запад проходит вдоль ул. Рождественская. Поворачивая в северном направлении, проходит по пашне и пустырю, далее вдоль автомобильной дороги, по пашне, затем по лесному массиву поворачивает на запад</w:t>
      </w:r>
      <w:r w:rsidR="00CD7679">
        <w:rPr>
          <w:rFonts w:ascii="Times New Roman" w:hAnsi="Times New Roman"/>
          <w:sz w:val="28"/>
          <w:szCs w:val="28"/>
        </w:rPr>
        <w:t xml:space="preserve"> и</w:t>
      </w:r>
      <w:r w:rsidRPr="008570FC">
        <w:rPr>
          <w:rFonts w:ascii="Times New Roman" w:hAnsi="Times New Roman"/>
          <w:sz w:val="28"/>
          <w:szCs w:val="28"/>
        </w:rPr>
        <w:t xml:space="preserve"> далее следует в северо-западном направлении. Огибая кладбище с восточной стороны, проходит в северном направлении вдоль грунтовой дороги и </w:t>
      </w:r>
      <w:r w:rsidR="00EE0488">
        <w:rPr>
          <w:rFonts w:ascii="Times New Roman" w:hAnsi="Times New Roman"/>
          <w:sz w:val="28"/>
          <w:szCs w:val="28"/>
        </w:rPr>
        <w:t xml:space="preserve">                    </w:t>
      </w:r>
      <w:r w:rsidRPr="008570FC">
        <w:rPr>
          <w:rFonts w:ascii="Times New Roman" w:hAnsi="Times New Roman"/>
          <w:sz w:val="28"/>
          <w:szCs w:val="28"/>
        </w:rPr>
        <w:t>ул. Северодонецкая до ул. Утесова.</w:t>
      </w:r>
    </w:p>
    <w:p w:rsidR="00A462E6" w:rsidRPr="008570F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Hlk152329654"/>
      <w:r w:rsidRPr="008570FC">
        <w:rPr>
          <w:rFonts w:ascii="Times New Roman" w:hAnsi="Times New Roman"/>
          <w:sz w:val="28"/>
          <w:szCs w:val="28"/>
        </w:rPr>
        <w:t xml:space="preserve">Граница проходит вдоль ул. Белецкого в северо-западном направлении по пашне, сменив его на западное, затем на северо-западное и пересекает балку. Затем поворачивает на юго-восток, проходит по пашне вдоль </w:t>
      </w:r>
      <w:r w:rsidR="00EE0488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570FC">
        <w:rPr>
          <w:rFonts w:ascii="Times New Roman" w:hAnsi="Times New Roman"/>
          <w:sz w:val="28"/>
          <w:szCs w:val="28"/>
        </w:rPr>
        <w:t xml:space="preserve">ул. Белопольского. Далее граница поворачивает на восток проходит по пашне огибая с севера территорию предприятия. </w:t>
      </w:r>
      <w:bookmarkEnd w:id="0"/>
      <w:r w:rsidRPr="008570FC">
        <w:rPr>
          <w:rFonts w:ascii="Times New Roman" w:hAnsi="Times New Roman"/>
          <w:sz w:val="28"/>
          <w:szCs w:val="28"/>
        </w:rPr>
        <w:t xml:space="preserve">Меняя направление, граница проходит в южном направлении по пашне вдоль автомобильной дороги до </w:t>
      </w:r>
      <w:r w:rsidRPr="008570FC">
        <w:rPr>
          <w:rFonts w:ascii="Times New Roman" w:hAnsi="Times New Roman"/>
          <w:sz w:val="28"/>
          <w:szCs w:val="28"/>
        </w:rPr>
        <w:lastRenderedPageBreak/>
        <w:t xml:space="preserve">северной границы жилой застройки </w:t>
      </w:r>
      <w:r w:rsidR="00EE0A2C">
        <w:rPr>
          <w:rFonts w:ascii="Times New Roman" w:hAnsi="Times New Roman"/>
          <w:sz w:val="28"/>
          <w:szCs w:val="28"/>
        </w:rPr>
        <w:t xml:space="preserve">по </w:t>
      </w:r>
      <w:r w:rsidRPr="008570FC">
        <w:rPr>
          <w:rFonts w:ascii="Times New Roman" w:hAnsi="Times New Roman"/>
          <w:sz w:val="28"/>
          <w:szCs w:val="28"/>
        </w:rPr>
        <w:t>ул. Красноярская, поворачивает на восток. Далее граница меняет направление на южное, затем следует в западном направлении вдоль</w:t>
      </w:r>
      <w:r w:rsidR="00EE0488">
        <w:rPr>
          <w:rFonts w:ascii="Times New Roman" w:hAnsi="Times New Roman"/>
          <w:sz w:val="28"/>
          <w:szCs w:val="28"/>
        </w:rPr>
        <w:t xml:space="preserve"> </w:t>
      </w:r>
      <w:r w:rsidRPr="008570FC">
        <w:rPr>
          <w:rFonts w:ascii="Times New Roman" w:hAnsi="Times New Roman"/>
          <w:sz w:val="28"/>
          <w:szCs w:val="28"/>
        </w:rPr>
        <w:t>ул. Красноярская.</w:t>
      </w:r>
    </w:p>
    <w:p w:rsidR="00A462E6" w:rsidRPr="008570F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0FC">
        <w:rPr>
          <w:rFonts w:ascii="Times New Roman" w:hAnsi="Times New Roman"/>
          <w:sz w:val="28"/>
          <w:szCs w:val="28"/>
        </w:rPr>
        <w:t xml:space="preserve">Далее граница по пашне проходит в южном направлении вдоль                      ул. Ровинского до лесополосы, сворачивает на юго-запад по пашне                                 до ул. Ровинского, </w:t>
      </w:r>
      <w:r w:rsidR="00EE0A2C">
        <w:rPr>
          <w:rFonts w:ascii="Times New Roman" w:hAnsi="Times New Roman"/>
          <w:sz w:val="28"/>
          <w:szCs w:val="28"/>
        </w:rPr>
        <w:t>и</w:t>
      </w:r>
      <w:r w:rsidRPr="008570FC">
        <w:rPr>
          <w:rFonts w:ascii="Times New Roman" w:hAnsi="Times New Roman"/>
          <w:sz w:val="28"/>
          <w:szCs w:val="28"/>
        </w:rPr>
        <w:t xml:space="preserve"> следует на юго-восток вдоль этой улицы до ул. Белецкого.</w:t>
      </w:r>
      <w:r w:rsidR="008570FC">
        <w:rPr>
          <w:rFonts w:ascii="Times New Roman" w:hAnsi="Times New Roman"/>
          <w:sz w:val="28"/>
          <w:szCs w:val="28"/>
        </w:rPr>
        <w:t xml:space="preserve"> Затем г</w:t>
      </w:r>
      <w:r w:rsidRPr="008570FC">
        <w:rPr>
          <w:rFonts w:ascii="Times New Roman" w:hAnsi="Times New Roman"/>
          <w:sz w:val="28"/>
          <w:szCs w:val="28"/>
        </w:rPr>
        <w:t>раница меняет направление на северо-восточное по пашне, затем следует в юго-восточном направлении, огибая по восточной стороне жилую застро</w:t>
      </w:r>
      <w:r w:rsidR="00776147">
        <w:rPr>
          <w:rFonts w:ascii="Times New Roman" w:hAnsi="Times New Roman"/>
          <w:sz w:val="28"/>
          <w:szCs w:val="28"/>
        </w:rPr>
        <w:t>й</w:t>
      </w:r>
      <w:r w:rsidRPr="008570FC">
        <w:rPr>
          <w:rFonts w:ascii="Times New Roman" w:hAnsi="Times New Roman"/>
          <w:sz w:val="28"/>
          <w:szCs w:val="28"/>
        </w:rPr>
        <w:t>ку по ул. Белецкого следует до лесополосы. Далее в юго-западном направлении, затем в северо-западном и юго-западном направлении граница проходит по лесополосе.</w:t>
      </w:r>
      <w:r w:rsidR="008570FC">
        <w:rPr>
          <w:rFonts w:ascii="Times New Roman" w:hAnsi="Times New Roman"/>
          <w:sz w:val="28"/>
          <w:szCs w:val="28"/>
        </w:rPr>
        <w:t xml:space="preserve"> Поворачивая</w:t>
      </w:r>
      <w:r w:rsidRPr="008570FC">
        <w:rPr>
          <w:rFonts w:ascii="Times New Roman" w:hAnsi="Times New Roman"/>
          <w:sz w:val="28"/>
          <w:szCs w:val="28"/>
        </w:rPr>
        <w:t xml:space="preserve"> </w:t>
      </w:r>
      <w:r w:rsidR="00E64102" w:rsidRPr="008570FC">
        <w:rPr>
          <w:rFonts w:ascii="Times New Roman" w:hAnsi="Times New Roman"/>
          <w:sz w:val="28"/>
          <w:szCs w:val="28"/>
        </w:rPr>
        <w:t>в юго-западном направлении,</w:t>
      </w:r>
      <w:r w:rsidRPr="008570FC">
        <w:rPr>
          <w:rFonts w:ascii="Times New Roman" w:hAnsi="Times New Roman"/>
          <w:sz w:val="28"/>
          <w:szCs w:val="28"/>
        </w:rPr>
        <w:t xml:space="preserve"> </w:t>
      </w:r>
      <w:r w:rsidR="008570FC">
        <w:rPr>
          <w:rFonts w:ascii="Times New Roman" w:hAnsi="Times New Roman"/>
          <w:sz w:val="28"/>
          <w:szCs w:val="28"/>
        </w:rPr>
        <w:t xml:space="preserve">граница </w:t>
      </w:r>
      <w:r w:rsidRPr="008570FC">
        <w:rPr>
          <w:rFonts w:ascii="Times New Roman" w:hAnsi="Times New Roman"/>
          <w:sz w:val="28"/>
          <w:szCs w:val="28"/>
        </w:rPr>
        <w:t>следует по пашне вдоль ул. Белецкого до пруда. Проходит по северной границе пруда в северо-западном направлении, далее по пашне идет на юго-запад вдоль автомобильной дороги.</w:t>
      </w:r>
    </w:p>
    <w:p w:rsidR="00A462E6" w:rsidRPr="008570F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0FC">
        <w:rPr>
          <w:rFonts w:ascii="Times New Roman" w:hAnsi="Times New Roman"/>
          <w:sz w:val="28"/>
          <w:szCs w:val="28"/>
        </w:rPr>
        <w:t xml:space="preserve">Граница меняет направление на северо-восточное, проходит                                до ул. Белецкого по пашне. В западном и северо-западном направлении, обходя участки жилой застройки, следует параллельно ул. Белецкого по пашне                     до линии электропередач. Пересекая </w:t>
      </w:r>
      <w:r w:rsidR="008570FC" w:rsidRPr="008570FC">
        <w:rPr>
          <w:rFonts w:ascii="Times New Roman" w:hAnsi="Times New Roman"/>
          <w:sz w:val="28"/>
          <w:szCs w:val="28"/>
        </w:rPr>
        <w:t>балку</w:t>
      </w:r>
      <w:r w:rsidRPr="008570FC">
        <w:rPr>
          <w:rFonts w:ascii="Times New Roman" w:hAnsi="Times New Roman"/>
          <w:sz w:val="28"/>
          <w:szCs w:val="28"/>
        </w:rPr>
        <w:t xml:space="preserve"> «Цыганская» в северо-западном направлении граница следует по пашне до лесополосы.</w:t>
      </w:r>
    </w:p>
    <w:p w:rsidR="00A462E6" w:rsidRPr="008570F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0FC">
        <w:rPr>
          <w:rFonts w:ascii="Times New Roman" w:hAnsi="Times New Roman"/>
          <w:sz w:val="28"/>
          <w:szCs w:val="28"/>
        </w:rPr>
        <w:t>В северном направлении граница проходит по лесополосе до жилой застройки</w:t>
      </w:r>
      <w:r w:rsidR="00EE0A2C">
        <w:rPr>
          <w:rFonts w:ascii="Times New Roman" w:hAnsi="Times New Roman"/>
          <w:sz w:val="28"/>
          <w:szCs w:val="28"/>
        </w:rPr>
        <w:t xml:space="preserve"> по</w:t>
      </w:r>
      <w:r w:rsidRPr="008570FC">
        <w:rPr>
          <w:rFonts w:ascii="Times New Roman" w:hAnsi="Times New Roman"/>
          <w:sz w:val="28"/>
          <w:szCs w:val="28"/>
        </w:rPr>
        <w:t xml:space="preserve"> пер. Центральный. Далее граница с южной, западной и северной стороны обходит участки жилой застройки </w:t>
      </w:r>
      <w:r w:rsidR="00EE0A2C">
        <w:rPr>
          <w:rFonts w:ascii="Times New Roman" w:hAnsi="Times New Roman"/>
          <w:sz w:val="28"/>
          <w:szCs w:val="28"/>
        </w:rPr>
        <w:t xml:space="preserve">по </w:t>
      </w:r>
      <w:r w:rsidRPr="008570FC">
        <w:rPr>
          <w:rFonts w:ascii="Times New Roman" w:hAnsi="Times New Roman"/>
          <w:sz w:val="28"/>
          <w:szCs w:val="28"/>
        </w:rPr>
        <w:t>пер. Центральный, следуя в северо-восточном направлении по западной границе территории оздоровительного лагеря.</w:t>
      </w:r>
    </w:p>
    <w:p w:rsidR="00A462E6" w:rsidRPr="008570F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0FC">
        <w:rPr>
          <w:rFonts w:ascii="Times New Roman" w:hAnsi="Times New Roman"/>
          <w:sz w:val="28"/>
          <w:szCs w:val="28"/>
        </w:rPr>
        <w:t>Граница в северо-западном направлении по пашне проходит до жилой застройки по ул. Белецкого, обходя её с западной стороны, следует в северо-западном направлении.</w:t>
      </w:r>
    </w:p>
    <w:p w:rsidR="00A462E6" w:rsidRPr="008570F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0FC">
        <w:rPr>
          <w:rFonts w:ascii="Times New Roman" w:hAnsi="Times New Roman"/>
          <w:sz w:val="28"/>
          <w:szCs w:val="28"/>
        </w:rPr>
        <w:t>Граница проходит в северо-западном направлении по пашне вдоль грунтовой дороги, поворачивает на юго-запад параллельно ул. Калинина, затем, пересекая автодорогу, проходит в северо-западном направлении.</w:t>
      </w:r>
    </w:p>
    <w:p w:rsidR="00A462E6" w:rsidRPr="008570F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0FC">
        <w:rPr>
          <w:rFonts w:ascii="Times New Roman" w:hAnsi="Times New Roman"/>
          <w:sz w:val="28"/>
          <w:szCs w:val="28"/>
        </w:rPr>
        <w:t>Граница проходит вдоль лесополосы в северо-восточном направлении с западной стороны ул. Калинина, сворачивая на северо-запад проходит по лесополосе до грунтовой дороги.</w:t>
      </w:r>
    </w:p>
    <w:p w:rsidR="00A462E6" w:rsidRPr="008570F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0FC">
        <w:rPr>
          <w:rFonts w:ascii="Times New Roman" w:hAnsi="Times New Roman"/>
          <w:sz w:val="28"/>
          <w:szCs w:val="28"/>
        </w:rPr>
        <w:t>По границе пашни вдоль грунтовой дороги граница проходит на восток до границы земельных участков жилой застройки, далее идет в северном, а затем в восточном направлении вдоль границы жилой застройки, затем меняет направление на северное до грунтовой дороги.</w:t>
      </w:r>
    </w:p>
    <w:p w:rsidR="00A462E6" w:rsidRPr="008570FC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0FC">
        <w:rPr>
          <w:rFonts w:ascii="Times New Roman" w:hAnsi="Times New Roman"/>
          <w:sz w:val="28"/>
          <w:szCs w:val="28"/>
        </w:rPr>
        <w:t>Граница проходит в юго-восточном направлении по северной полосе поселка «Хутор Молочный», затем по линии границы жилой застройки поворачивает на юго-восток. Далее граница, проходя по пашне, в юго-западном, южном, юго-восточном направлениях огибает пруд.</w:t>
      </w:r>
    </w:p>
    <w:p w:rsidR="00866407" w:rsidRPr="000933BD" w:rsidRDefault="00A462E6" w:rsidP="004435FC">
      <w:pPr>
        <w:spacing w:after="0" w:line="240" w:lineRule="auto"/>
        <w:ind w:firstLine="851"/>
        <w:jc w:val="both"/>
        <w:rPr>
          <w:rFonts w:ascii="Times New Roman" w:hAnsi="Times New Roman"/>
        </w:rPr>
        <w:sectPr w:rsidR="00866407" w:rsidRPr="000933BD" w:rsidSect="004435FC">
          <w:headerReference w:type="default" r:id="rId12"/>
          <w:pgSz w:w="11906" w:h="16838"/>
          <w:pgMar w:top="1134" w:right="567" w:bottom="851" w:left="1701" w:header="568" w:footer="709" w:gutter="0"/>
          <w:cols w:space="708"/>
          <w:titlePg/>
          <w:docGrid w:linePitch="360"/>
        </w:sectPr>
      </w:pPr>
      <w:r w:rsidRPr="008570FC">
        <w:rPr>
          <w:rFonts w:ascii="Times New Roman" w:hAnsi="Times New Roman"/>
          <w:sz w:val="28"/>
          <w:szCs w:val="28"/>
        </w:rPr>
        <w:t>Граница, пересекая грунтовую дорогу, проходит в юго-западном направлении вдоль жилой застройки, затем меняет направление на северо-западное, а потом на северо-восточное, обходя жилую застройку.</w:t>
      </w:r>
      <w:r w:rsidR="004435FC" w:rsidRPr="000933BD">
        <w:rPr>
          <w:rFonts w:ascii="Times New Roman" w:hAnsi="Times New Roman"/>
        </w:rPr>
        <w:t xml:space="preserve"> </w:t>
      </w:r>
    </w:p>
    <w:p w:rsidR="00663D17" w:rsidRPr="000933BD" w:rsidRDefault="002B011E" w:rsidP="00663D1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933B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663D17" w:rsidRPr="00C248A2" w:rsidRDefault="002B011E" w:rsidP="00663D1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248A2">
        <w:rPr>
          <w:rFonts w:ascii="Times New Roman" w:hAnsi="Times New Roman"/>
          <w:sz w:val="28"/>
          <w:szCs w:val="28"/>
        </w:rPr>
        <w:t xml:space="preserve"> </w:t>
      </w:r>
      <w:r w:rsidRPr="000933B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</w:p>
    <w:p w:rsidR="00663D17" w:rsidRPr="000933BD" w:rsidRDefault="002B011E" w:rsidP="00663D1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933BD">
        <w:rPr>
          <w:rFonts w:ascii="Times New Roman" w:hAnsi="Times New Roman"/>
          <w:sz w:val="28"/>
          <w:szCs w:val="28"/>
        </w:rPr>
        <w:t>Горловского городского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3BD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663D17" w:rsidRPr="000933BD" w:rsidRDefault="00663D17" w:rsidP="00663D1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54433" w:rsidRPr="000933BD" w:rsidRDefault="00CB7F83" w:rsidP="00EE0A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CB7F83">
        <w:rPr>
          <w:rFonts w:ascii="Times New Roman" w:hAnsi="Times New Roman"/>
          <w:sz w:val="28"/>
          <w:szCs w:val="28"/>
        </w:rPr>
        <w:t>от 04 декабря 2023 г. № I/11-3</w:t>
      </w:r>
    </w:p>
    <w:p w:rsidR="00654433" w:rsidRPr="000933BD" w:rsidRDefault="00654433" w:rsidP="00EE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433" w:rsidRPr="000933BD" w:rsidRDefault="00654433" w:rsidP="00EE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433" w:rsidRPr="009871BD" w:rsidRDefault="009871BD" w:rsidP="00EE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1BD">
        <w:rPr>
          <w:rFonts w:ascii="Times New Roman" w:hAnsi="Times New Roman"/>
          <w:b/>
          <w:sz w:val="28"/>
          <w:szCs w:val="28"/>
        </w:rPr>
        <w:t>Текстовое описание прохождения границы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71BD">
        <w:rPr>
          <w:rFonts w:ascii="Times New Roman" w:hAnsi="Times New Roman"/>
          <w:b/>
          <w:sz w:val="28"/>
          <w:szCs w:val="28"/>
        </w:rPr>
        <w:t>Никитовского</w:t>
      </w:r>
      <w:r w:rsidR="002B011E" w:rsidRPr="009871BD">
        <w:rPr>
          <w:rFonts w:ascii="Times New Roman" w:hAnsi="Times New Roman"/>
          <w:b/>
          <w:sz w:val="28"/>
          <w:szCs w:val="28"/>
        </w:rPr>
        <w:t xml:space="preserve"> </w:t>
      </w:r>
      <w:r w:rsidRPr="009871BD">
        <w:rPr>
          <w:rFonts w:ascii="Times New Roman" w:hAnsi="Times New Roman"/>
          <w:b/>
          <w:sz w:val="28"/>
          <w:szCs w:val="28"/>
        </w:rPr>
        <w:t xml:space="preserve">внутригородского района города </w:t>
      </w:r>
      <w:r>
        <w:rPr>
          <w:rFonts w:ascii="Times New Roman" w:hAnsi="Times New Roman"/>
          <w:b/>
          <w:sz w:val="28"/>
          <w:szCs w:val="28"/>
        </w:rPr>
        <w:t>Г</w:t>
      </w:r>
      <w:r w:rsidRPr="009871BD">
        <w:rPr>
          <w:rFonts w:ascii="Times New Roman" w:hAnsi="Times New Roman"/>
          <w:b/>
          <w:sz w:val="28"/>
          <w:szCs w:val="28"/>
        </w:rPr>
        <w:t>орловка</w:t>
      </w:r>
    </w:p>
    <w:p w:rsidR="00E64102" w:rsidRDefault="00E64102" w:rsidP="00EE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102" w:rsidRPr="009A68BB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_Hlk152332388"/>
      <w:r w:rsidRPr="009A68BB">
        <w:rPr>
          <w:rFonts w:ascii="Times New Roman" w:hAnsi="Times New Roman"/>
          <w:sz w:val="28"/>
          <w:szCs w:val="28"/>
        </w:rPr>
        <w:t>Граница с Центрально</w:t>
      </w:r>
      <w:r w:rsidR="009871BD">
        <w:rPr>
          <w:rFonts w:ascii="Times New Roman" w:hAnsi="Times New Roman"/>
          <w:sz w:val="28"/>
          <w:szCs w:val="28"/>
        </w:rPr>
        <w:t>-</w:t>
      </w:r>
      <w:r w:rsidRPr="009A68BB">
        <w:rPr>
          <w:rFonts w:ascii="Times New Roman" w:hAnsi="Times New Roman"/>
          <w:sz w:val="28"/>
          <w:szCs w:val="28"/>
        </w:rPr>
        <w:t xml:space="preserve">Городским внутригородским районом города Горловка проходит по южной стороне в восточном направлении вдоль                        ул. Оленина до пересечения с ул. Жукова, затем в южном направлении по западной стороне вдоль ул. Жукова. Далее следует в восточном направлении вдоль грунтовой дороги до лесополосы, далее в восточном направлении вдоль лесополосы до </w:t>
      </w:r>
      <w:bookmarkStart w:id="2" w:name="_Hlk152332213"/>
      <w:r w:rsidRPr="009A68BB">
        <w:rPr>
          <w:rFonts w:ascii="Times New Roman" w:hAnsi="Times New Roman"/>
          <w:sz w:val="28"/>
          <w:szCs w:val="28"/>
        </w:rPr>
        <w:t>линии электропередач</w:t>
      </w:r>
      <w:bookmarkEnd w:id="2"/>
      <w:r w:rsidRPr="009A68BB">
        <w:rPr>
          <w:rFonts w:ascii="Times New Roman" w:hAnsi="Times New Roman"/>
          <w:sz w:val="28"/>
          <w:szCs w:val="28"/>
        </w:rPr>
        <w:t>, поворачивает в северо-восточном направлении пересекает просп. Ленина.</w:t>
      </w:r>
    </w:p>
    <w:p w:rsidR="00E64102" w:rsidRPr="009A68BB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68BB">
        <w:rPr>
          <w:rFonts w:ascii="Times New Roman" w:hAnsi="Times New Roman"/>
          <w:sz w:val="28"/>
          <w:szCs w:val="28"/>
        </w:rPr>
        <w:t xml:space="preserve">Далее граница следует в северо-восточном направлении по лесополосе вдоль канала </w:t>
      </w:r>
      <w:r w:rsidR="009871BD">
        <w:rPr>
          <w:rFonts w:ascii="Times New Roman" w:hAnsi="Times New Roman"/>
          <w:sz w:val="28"/>
          <w:szCs w:val="28"/>
        </w:rPr>
        <w:t>«</w:t>
      </w:r>
      <w:r w:rsidRPr="009A68BB">
        <w:rPr>
          <w:rFonts w:ascii="Times New Roman" w:hAnsi="Times New Roman"/>
          <w:sz w:val="28"/>
          <w:szCs w:val="28"/>
        </w:rPr>
        <w:t>Северский Донец-Донбасс</w:t>
      </w:r>
      <w:r w:rsidR="009871BD">
        <w:rPr>
          <w:rFonts w:ascii="Times New Roman" w:hAnsi="Times New Roman"/>
          <w:sz w:val="28"/>
          <w:szCs w:val="28"/>
        </w:rPr>
        <w:t>»</w:t>
      </w:r>
      <w:r w:rsidRPr="009A68BB">
        <w:rPr>
          <w:rFonts w:ascii="Times New Roman" w:hAnsi="Times New Roman"/>
          <w:sz w:val="28"/>
          <w:szCs w:val="28"/>
        </w:rPr>
        <w:t xml:space="preserve"> по его западной стороне. Поворачивая в юго-восточном направлении, проходит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9871BD">
        <w:rPr>
          <w:rFonts w:ascii="Times New Roman" w:hAnsi="Times New Roman"/>
          <w:sz w:val="28"/>
          <w:szCs w:val="28"/>
        </w:rPr>
        <w:t>с северной стороны канала «</w:t>
      </w:r>
      <w:r w:rsidRPr="009A68BB">
        <w:rPr>
          <w:rFonts w:ascii="Times New Roman" w:hAnsi="Times New Roman"/>
          <w:sz w:val="28"/>
          <w:szCs w:val="28"/>
        </w:rPr>
        <w:t>Северский Донец-Донбасс</w:t>
      </w:r>
      <w:r w:rsidR="009871BD">
        <w:rPr>
          <w:rFonts w:ascii="Times New Roman" w:hAnsi="Times New Roman"/>
          <w:sz w:val="28"/>
          <w:szCs w:val="28"/>
        </w:rPr>
        <w:t>»</w:t>
      </w:r>
      <w:r w:rsidRPr="009A68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8BB">
        <w:rPr>
          <w:rFonts w:ascii="Times New Roman" w:hAnsi="Times New Roman"/>
          <w:sz w:val="28"/>
          <w:szCs w:val="28"/>
        </w:rPr>
        <w:t>Меняя направление на северо-восток проходит вдоль грунтовой дороги до ул. Панфилова, далее следует в восточном направлении вдоль южной стороны ул. Буйко, затем вдоль железнодорожного полотна следует в юго-восточном направлении. Огибая с южной и с восточной стороны территорию хладокомбината, следует вдоль железнодорожного полотна до границы с Калининским внутригородским районом города Горловка.</w:t>
      </w:r>
    </w:p>
    <w:p w:rsidR="00E64102" w:rsidRPr="009A68BB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68BB">
        <w:rPr>
          <w:rFonts w:ascii="Times New Roman" w:hAnsi="Times New Roman"/>
          <w:sz w:val="28"/>
          <w:szCs w:val="28"/>
        </w:rPr>
        <w:t xml:space="preserve">Затем граница проходит в северо-восточном направлении вдоль железнодорожного полотна до ул. Кочина, далее поворачивая на север проходит вдоль ул. Кочина и пересекает ул. Никитовское шоссе. Граница продолжает свое движение в западном направлении вдоль ул. Гольмовская.  Далее граница меняет направление на северо-запад и следует вдоль </w:t>
      </w:r>
      <w:r w:rsidR="009871BD">
        <w:rPr>
          <w:rFonts w:ascii="Times New Roman" w:hAnsi="Times New Roman"/>
          <w:sz w:val="28"/>
          <w:szCs w:val="28"/>
        </w:rPr>
        <w:t>северо-восточной границы пруда «</w:t>
      </w:r>
      <w:r w:rsidRPr="009A68BB">
        <w:rPr>
          <w:rFonts w:ascii="Times New Roman" w:hAnsi="Times New Roman"/>
          <w:sz w:val="28"/>
          <w:szCs w:val="28"/>
        </w:rPr>
        <w:t>Черная Водокачка</w:t>
      </w:r>
      <w:r w:rsidR="009871BD">
        <w:rPr>
          <w:rFonts w:ascii="Times New Roman" w:hAnsi="Times New Roman"/>
          <w:sz w:val="28"/>
          <w:szCs w:val="28"/>
        </w:rPr>
        <w:t>»</w:t>
      </w:r>
      <w:r w:rsidRPr="009A68BB">
        <w:rPr>
          <w:rFonts w:ascii="Times New Roman" w:hAnsi="Times New Roman"/>
          <w:sz w:val="28"/>
          <w:szCs w:val="28"/>
        </w:rPr>
        <w:t xml:space="preserve"> по границе пашни. Затем в том же направлении продолжает свое движение вдоль границы лесного массива, поворачивая на запад к</w:t>
      </w:r>
      <w:r w:rsidR="009871BD">
        <w:rPr>
          <w:rFonts w:ascii="Times New Roman" w:hAnsi="Times New Roman"/>
          <w:sz w:val="28"/>
          <w:szCs w:val="28"/>
        </w:rPr>
        <w:t xml:space="preserve"> </w:t>
      </w:r>
      <w:r w:rsidRPr="009A68BB">
        <w:rPr>
          <w:rFonts w:ascii="Times New Roman" w:hAnsi="Times New Roman"/>
          <w:sz w:val="28"/>
          <w:szCs w:val="28"/>
        </w:rPr>
        <w:t>ул. Астраханская, продолжая движение вдоль</w:t>
      </w:r>
      <w:r w:rsidR="009871BD">
        <w:rPr>
          <w:rFonts w:ascii="Times New Roman" w:hAnsi="Times New Roman"/>
          <w:sz w:val="28"/>
          <w:szCs w:val="28"/>
        </w:rPr>
        <w:t xml:space="preserve">                    </w:t>
      </w:r>
      <w:r w:rsidRPr="009A68BB">
        <w:rPr>
          <w:rFonts w:ascii="Times New Roman" w:hAnsi="Times New Roman"/>
          <w:sz w:val="28"/>
          <w:szCs w:val="28"/>
        </w:rPr>
        <w:t xml:space="preserve"> ул. Астраханская до ул. Токарева. Далее граница следует в юго-западном направлении вдоль ул. Токарева доходя до лесного массива и в юго-западном направлении следует вдоль лесного массива до ул. Артёмовское шоссе, меняя направление на северо</w:t>
      </w:r>
      <w:r w:rsidR="009871BD">
        <w:rPr>
          <w:rFonts w:ascii="Times New Roman" w:hAnsi="Times New Roman"/>
          <w:sz w:val="28"/>
          <w:szCs w:val="28"/>
        </w:rPr>
        <w:t>-</w:t>
      </w:r>
      <w:r w:rsidRPr="009A68BB">
        <w:rPr>
          <w:rFonts w:ascii="Times New Roman" w:hAnsi="Times New Roman"/>
          <w:sz w:val="28"/>
          <w:szCs w:val="28"/>
        </w:rPr>
        <w:t>запад продолжает движение вдоль ул. Артёмовское шоссе.</w:t>
      </w:r>
    </w:p>
    <w:p w:rsidR="00E64102" w:rsidRPr="009A68BB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68BB">
        <w:rPr>
          <w:rFonts w:ascii="Times New Roman" w:hAnsi="Times New Roman"/>
          <w:sz w:val="28"/>
          <w:szCs w:val="28"/>
        </w:rPr>
        <w:t xml:space="preserve"> Поворачивая в юго-западном направлении, граница проходит вдоль пашни пересекая трассу Т-05-16 до ул. Венская, затем следует в юго-восточном направлении вдоль ул. Венская, пересекая канал </w:t>
      </w:r>
      <w:r w:rsidR="009871BD">
        <w:rPr>
          <w:rFonts w:ascii="Times New Roman" w:hAnsi="Times New Roman"/>
          <w:sz w:val="28"/>
          <w:szCs w:val="28"/>
        </w:rPr>
        <w:t>«</w:t>
      </w:r>
      <w:r w:rsidRPr="009A68BB">
        <w:rPr>
          <w:rFonts w:ascii="Times New Roman" w:hAnsi="Times New Roman"/>
          <w:sz w:val="28"/>
          <w:szCs w:val="28"/>
        </w:rPr>
        <w:t>Северский Донец-Донбасс</w:t>
      </w:r>
      <w:r w:rsidR="009871BD">
        <w:rPr>
          <w:rFonts w:ascii="Times New Roman" w:hAnsi="Times New Roman"/>
          <w:sz w:val="28"/>
          <w:szCs w:val="28"/>
        </w:rPr>
        <w:t>»</w:t>
      </w:r>
      <w:r w:rsidRPr="009A68BB">
        <w:rPr>
          <w:rFonts w:ascii="Times New Roman" w:hAnsi="Times New Roman"/>
          <w:sz w:val="28"/>
          <w:szCs w:val="28"/>
        </w:rPr>
        <w:t>, до</w:t>
      </w:r>
      <w:r w:rsidR="009871BD">
        <w:rPr>
          <w:rFonts w:ascii="Times New Roman" w:hAnsi="Times New Roman"/>
          <w:sz w:val="28"/>
          <w:szCs w:val="28"/>
        </w:rPr>
        <w:t xml:space="preserve"> </w:t>
      </w:r>
      <w:r w:rsidRPr="009A68BB">
        <w:rPr>
          <w:rFonts w:ascii="Times New Roman" w:hAnsi="Times New Roman"/>
          <w:sz w:val="28"/>
          <w:szCs w:val="28"/>
        </w:rPr>
        <w:t xml:space="preserve">ул. Волжская. Граница продолжает движение в западном направлении вдоль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A68BB">
        <w:rPr>
          <w:rFonts w:ascii="Times New Roman" w:hAnsi="Times New Roman"/>
          <w:sz w:val="28"/>
          <w:szCs w:val="28"/>
        </w:rPr>
        <w:t xml:space="preserve">  ул. Волжская по северной стороне до пересечения с ул. Белянкина, далее в </w:t>
      </w:r>
      <w:r w:rsidRPr="009A68BB">
        <w:rPr>
          <w:rFonts w:ascii="Times New Roman" w:hAnsi="Times New Roman"/>
          <w:sz w:val="28"/>
          <w:szCs w:val="28"/>
        </w:rPr>
        <w:lastRenderedPageBreak/>
        <w:t xml:space="preserve">южном направлении следует вдоль ул. Белянкина. Меняет свое направление на юг и следует по пашне до ул. Старобешевская, затем поворачивая на восток продолжает свое движение вдоль ул. Старобешевская до ул. Венская. Граница проходит в южном направлении вдоль западной стороны ул. Венская до канала </w:t>
      </w:r>
      <w:r w:rsidR="009871BD">
        <w:rPr>
          <w:rFonts w:ascii="Times New Roman" w:hAnsi="Times New Roman"/>
          <w:sz w:val="28"/>
          <w:szCs w:val="28"/>
        </w:rPr>
        <w:t>«</w:t>
      </w:r>
      <w:r w:rsidRPr="009A68BB">
        <w:rPr>
          <w:rFonts w:ascii="Times New Roman" w:hAnsi="Times New Roman"/>
          <w:sz w:val="28"/>
          <w:szCs w:val="28"/>
        </w:rPr>
        <w:t>Северский Донец-Донбасс</w:t>
      </w:r>
      <w:r w:rsidR="009871BD">
        <w:rPr>
          <w:rFonts w:ascii="Times New Roman" w:hAnsi="Times New Roman"/>
          <w:sz w:val="28"/>
          <w:szCs w:val="28"/>
        </w:rPr>
        <w:t>»</w:t>
      </w:r>
      <w:r w:rsidRPr="009A68BB">
        <w:rPr>
          <w:rFonts w:ascii="Times New Roman" w:hAnsi="Times New Roman"/>
          <w:sz w:val="28"/>
          <w:szCs w:val="28"/>
        </w:rPr>
        <w:t xml:space="preserve">. Пересекая канал </w:t>
      </w:r>
      <w:r w:rsidR="009871BD">
        <w:rPr>
          <w:rFonts w:ascii="Times New Roman" w:hAnsi="Times New Roman"/>
          <w:sz w:val="28"/>
          <w:szCs w:val="28"/>
        </w:rPr>
        <w:t>«</w:t>
      </w:r>
      <w:r w:rsidRPr="009A68BB">
        <w:rPr>
          <w:rFonts w:ascii="Times New Roman" w:hAnsi="Times New Roman"/>
          <w:sz w:val="28"/>
          <w:szCs w:val="28"/>
        </w:rPr>
        <w:t>Северский Донец-Донбасс</w:t>
      </w:r>
      <w:r w:rsidR="009871BD">
        <w:rPr>
          <w:rFonts w:ascii="Times New Roman" w:hAnsi="Times New Roman"/>
          <w:sz w:val="28"/>
          <w:szCs w:val="28"/>
        </w:rPr>
        <w:t>»</w:t>
      </w:r>
      <w:r w:rsidRPr="009A68BB">
        <w:rPr>
          <w:rFonts w:ascii="Times New Roman" w:hAnsi="Times New Roman"/>
          <w:sz w:val="28"/>
          <w:szCs w:val="28"/>
        </w:rPr>
        <w:t xml:space="preserve"> в северо-западном направлении вдоль пашни, поворачивая на юг по пашне следует до промпредприятия, огибая промпредприятие с северной и западной стороны. Граница продолжает движение в северо-западном направлении вдоль пашни до границы террикона шахты им. Гагарина, огибая террикон с южной стороны.</w:t>
      </w:r>
    </w:p>
    <w:p w:rsidR="00E64102" w:rsidRPr="009A68BB" w:rsidRDefault="002B011E" w:rsidP="00EE0A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68BB">
        <w:rPr>
          <w:rFonts w:ascii="Times New Roman" w:hAnsi="Times New Roman"/>
          <w:sz w:val="28"/>
          <w:szCs w:val="28"/>
        </w:rPr>
        <w:t xml:space="preserve">Граница проходит в южном направлении вдоль пашни к ул. Садовая, затем в восточном направлении проходит вдоль ул. Садовая, поворачивая на юг к лесополосе. Граница следует в западном направлении вдоль лесополосы и далее вдоль балки </w:t>
      </w:r>
      <w:r w:rsidR="009871BD">
        <w:rPr>
          <w:rFonts w:ascii="Times New Roman" w:hAnsi="Times New Roman"/>
          <w:sz w:val="28"/>
          <w:szCs w:val="28"/>
        </w:rPr>
        <w:t>«</w:t>
      </w:r>
      <w:r w:rsidRPr="009A68BB">
        <w:rPr>
          <w:rFonts w:ascii="Times New Roman" w:hAnsi="Times New Roman"/>
          <w:sz w:val="28"/>
          <w:szCs w:val="28"/>
        </w:rPr>
        <w:t>Железная</w:t>
      </w:r>
      <w:r w:rsidR="009871BD">
        <w:rPr>
          <w:rFonts w:ascii="Times New Roman" w:hAnsi="Times New Roman"/>
          <w:sz w:val="28"/>
          <w:szCs w:val="28"/>
        </w:rPr>
        <w:t>»</w:t>
      </w:r>
      <w:r w:rsidRPr="009A68BB">
        <w:rPr>
          <w:rFonts w:ascii="Times New Roman" w:hAnsi="Times New Roman"/>
          <w:sz w:val="28"/>
          <w:szCs w:val="28"/>
        </w:rPr>
        <w:t>. Граница следует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8BB">
        <w:rPr>
          <w:rFonts w:ascii="Times New Roman" w:hAnsi="Times New Roman"/>
          <w:sz w:val="28"/>
          <w:szCs w:val="28"/>
        </w:rPr>
        <w:t xml:space="preserve">юго-восточном направлении вдоль линии электропередач, далее поворачивает на восток   вдоль грунтовой дороги, затем огибая садовое товарищество доходит до ул. Продольная, далее следует в восточном направлении вдоль ул. Продольная. Затем граница следует в южном направлении по пашне к лесному массиву, огибая лесной массив с северной, восточной и южной стороны. Граница проходит в западном направлении вдоль пашни до </w:t>
      </w:r>
      <w:r>
        <w:rPr>
          <w:rFonts w:ascii="Times New Roman" w:hAnsi="Times New Roman"/>
          <w:sz w:val="28"/>
          <w:szCs w:val="28"/>
        </w:rPr>
        <w:t>линии электропередач</w:t>
      </w:r>
      <w:r w:rsidRPr="009A68BB">
        <w:rPr>
          <w:rFonts w:ascii="Times New Roman" w:hAnsi="Times New Roman"/>
          <w:sz w:val="28"/>
          <w:szCs w:val="28"/>
        </w:rPr>
        <w:t>, сворачивая на юг вдоль лесополосы до грунтовой дороги и затем в восточном направлении по грунтовой дороге доходит до ул. Оленина.</w:t>
      </w:r>
    </w:p>
    <w:bookmarkEnd w:id="1"/>
    <w:p w:rsidR="00B50C27" w:rsidRPr="000933BD" w:rsidRDefault="00B50C27" w:rsidP="00B50C2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9A68BB">
        <w:rPr>
          <w:rFonts w:ascii="Times New Roman" w:hAnsi="Times New Roman"/>
          <w:sz w:val="28"/>
          <w:szCs w:val="28"/>
        </w:rPr>
        <w:t>Граница проходит в юго-восточном направлении вдоль северной границы земельных участков по ул. Новоналивная, затем меняя свое направление на юго-запад проходит вдоль восточной границы земельных участков по ул. Новоналивная по границе пашни. Меняя свое направление на северо-западное, следует по пашне к ул. Новоналивная, пересекая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A68BB">
        <w:rPr>
          <w:rFonts w:ascii="Times New Roman" w:hAnsi="Times New Roman"/>
          <w:sz w:val="28"/>
          <w:szCs w:val="28"/>
        </w:rPr>
        <w:t xml:space="preserve"> ул. Новоналивная продолжает движение в том же направлении вдоль южной границы земельных участков по ул. Новоналивная. Меняя направление на северо-восток, граница следует вдоль западной границы земельных участков по ул. Новоналивная</w:t>
      </w:r>
      <w:r>
        <w:rPr>
          <w:rFonts w:ascii="Times New Roman" w:hAnsi="Times New Roman"/>
          <w:sz w:val="28"/>
          <w:szCs w:val="28"/>
        </w:rPr>
        <w:t>.</w:t>
      </w: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CB7F83" w:rsidRDefault="00CB7F83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50C27" w:rsidRDefault="00B50C27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A6A9A" w:rsidRDefault="002B011E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BA6A9A" w:rsidRDefault="002B011E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</w:p>
    <w:p w:rsidR="00BA6A9A" w:rsidRDefault="002B011E" w:rsidP="00BA6A9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Горловского городского совета Донецкой Народной Республики</w:t>
      </w:r>
    </w:p>
    <w:p w:rsidR="00BA6A9A" w:rsidRDefault="00BA6A9A" w:rsidP="00BA6A9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361C3" w:rsidRDefault="00CB7F83" w:rsidP="00EE0A2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B7F83">
        <w:rPr>
          <w:rFonts w:ascii="Times New Roman" w:hAnsi="Times New Roman"/>
          <w:sz w:val="28"/>
          <w:szCs w:val="28"/>
        </w:rPr>
        <w:t>от 04 декабря 2023 г. № I/11-3</w:t>
      </w:r>
      <w:bookmarkStart w:id="3" w:name="_GoBack"/>
      <w:bookmarkEnd w:id="3"/>
    </w:p>
    <w:p w:rsidR="00BA6A9A" w:rsidRPr="000933BD" w:rsidRDefault="00BA6A9A" w:rsidP="00EE0A2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61ECE" w:rsidRDefault="001361C3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D02">
        <w:rPr>
          <w:rFonts w:ascii="Times New Roman" w:hAnsi="Times New Roman"/>
          <w:b/>
          <w:sz w:val="28"/>
          <w:szCs w:val="28"/>
        </w:rPr>
        <w:t>Схема границ территорий внутригородских районов города Горловка</w:t>
      </w:r>
    </w:p>
    <w:p w:rsidR="00BA6A9A" w:rsidRPr="00DF6D02" w:rsidRDefault="00BA6A9A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076F1" w:rsidRPr="000933BD" w:rsidRDefault="00B50C27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11430</wp:posOffset>
            </wp:positionH>
            <wp:positionV relativeFrom="paragraph">
              <wp:posOffset>72390</wp:posOffset>
            </wp:positionV>
            <wp:extent cx="6087745" cy="4633595"/>
            <wp:effectExtent l="19050" t="19050" r="27305" b="14605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463359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1F5387" w:rsidP="00EE0A2C">
      <w:pPr>
        <w:tabs>
          <w:tab w:val="left" w:pos="844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33BD">
        <w:rPr>
          <w:rFonts w:ascii="Times New Roman" w:hAnsi="Times New Roman"/>
          <w:b/>
          <w:sz w:val="28"/>
          <w:szCs w:val="28"/>
        </w:rPr>
        <w:tab/>
      </w: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7D5965" w:rsidP="007D5965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6F1" w:rsidRPr="000933BD" w:rsidRDefault="006076F1" w:rsidP="00EE0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537" w:rsidRPr="000933BD" w:rsidRDefault="009C4537" w:rsidP="00EE0A2C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9C4537" w:rsidRPr="000933BD" w:rsidRDefault="009C4537" w:rsidP="00EE0A2C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1018"/>
        <w:gridCol w:w="7604"/>
      </w:tblGrid>
      <w:tr w:rsidR="001C5D04" w:rsidTr="009310A0">
        <w:trPr>
          <w:trHeight w:val="90"/>
        </w:trPr>
        <w:tc>
          <w:tcPr>
            <w:tcW w:w="9608" w:type="dxa"/>
            <w:gridSpan w:val="3"/>
            <w:shd w:val="clear" w:color="auto" w:fill="auto"/>
          </w:tcPr>
          <w:p w:rsidR="00866407" w:rsidRPr="009310A0" w:rsidRDefault="002B011E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0A0">
              <w:rPr>
                <w:rFonts w:ascii="Times New Roman" w:hAnsi="Times New Roman"/>
                <w:sz w:val="24"/>
                <w:szCs w:val="24"/>
              </w:rPr>
              <w:t>Условные обозначения</w:t>
            </w:r>
          </w:p>
        </w:tc>
      </w:tr>
      <w:tr w:rsidR="001C5D04" w:rsidTr="009310A0">
        <w:trPr>
          <w:trHeight w:val="180"/>
        </w:trPr>
        <w:tc>
          <w:tcPr>
            <w:tcW w:w="986" w:type="dxa"/>
            <w:shd w:val="clear" w:color="auto" w:fill="auto"/>
          </w:tcPr>
          <w:p w:rsidR="00866407" w:rsidRPr="009310A0" w:rsidRDefault="002B011E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0A0">
              <w:rPr>
                <w:rFonts w:ascii="Times New Roman" w:hAnsi="Times New Roman"/>
                <w:sz w:val="24"/>
                <w:szCs w:val="24"/>
              </w:rPr>
              <w:t>Сущ.</w:t>
            </w:r>
          </w:p>
        </w:tc>
        <w:tc>
          <w:tcPr>
            <w:tcW w:w="1018" w:type="dxa"/>
            <w:shd w:val="clear" w:color="auto" w:fill="auto"/>
          </w:tcPr>
          <w:p w:rsidR="00866407" w:rsidRPr="009310A0" w:rsidRDefault="002B011E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0A0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6076F1" w:rsidRPr="009310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04" w:type="dxa"/>
            <w:shd w:val="clear" w:color="auto" w:fill="auto"/>
          </w:tcPr>
          <w:p w:rsidR="00866407" w:rsidRPr="009310A0" w:rsidRDefault="002B011E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0A0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</w:tr>
      <w:tr w:rsidR="001C5D04" w:rsidTr="009310A0">
        <w:trPr>
          <w:trHeight w:hRule="exact" w:val="397"/>
        </w:trPr>
        <w:tc>
          <w:tcPr>
            <w:tcW w:w="986" w:type="dxa"/>
            <w:shd w:val="clear" w:color="auto" w:fill="auto"/>
          </w:tcPr>
          <w:p w:rsidR="00866407" w:rsidRPr="009310A0" w:rsidRDefault="00960076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10" o:spid="_x0000_s1027" style="position:absolute;left:0;text-align:left;flip:y;z-index:251661312;visibility:visible;mso-position-horizontal-relative:text;mso-position-vertical-relative:text;mso-width-relative:margin;mso-height-relative:margin" from="-3.7pt,9.25pt" to="42.15pt,9.25pt" strokecolor="red" strokeweight="3pt">
                  <v:stroke joinstyle="miter"/>
                </v:line>
              </w:pict>
            </w:r>
          </w:p>
        </w:tc>
        <w:tc>
          <w:tcPr>
            <w:tcW w:w="1018" w:type="dxa"/>
            <w:shd w:val="clear" w:color="auto" w:fill="auto"/>
          </w:tcPr>
          <w:p w:rsidR="00866407" w:rsidRPr="009310A0" w:rsidRDefault="00866407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  <w:shd w:val="clear" w:color="auto" w:fill="auto"/>
          </w:tcPr>
          <w:p w:rsidR="00866407" w:rsidRPr="009310A0" w:rsidRDefault="002B011E" w:rsidP="009310A0">
            <w:pPr>
              <w:spacing w:after="0" w:line="240" w:lineRule="auto"/>
              <w:rPr>
                <w:rFonts w:ascii="Times New Roman" w:hAnsi="Times New Roman"/>
              </w:rPr>
            </w:pPr>
            <w:r w:rsidRPr="009310A0">
              <w:rPr>
                <w:rFonts w:ascii="Times New Roman" w:hAnsi="Times New Roman"/>
              </w:rPr>
              <w:t>Граница городского округа Горловка</w:t>
            </w:r>
          </w:p>
        </w:tc>
      </w:tr>
      <w:tr w:rsidR="001C5D04" w:rsidTr="009310A0">
        <w:trPr>
          <w:trHeight w:val="340"/>
        </w:trPr>
        <w:tc>
          <w:tcPr>
            <w:tcW w:w="986" w:type="dxa"/>
            <w:shd w:val="clear" w:color="auto" w:fill="auto"/>
          </w:tcPr>
          <w:p w:rsidR="00326B1B" w:rsidRPr="009310A0" w:rsidRDefault="00960076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11" o:spid="_x0000_s1028" style="position:absolute;left:0;text-align:left;flip:y;z-index:251663360;visibility:visible;mso-position-horizontal-relative:text;mso-position-vertical-relative:text;mso-width-relative:margin;mso-height-relative:margin" from="-3.7pt,9.15pt" to="42.15pt,9.15pt" strokeweight="1.5pt">
                  <v:stroke joinstyle="miter"/>
                </v:line>
              </w:pict>
            </w:r>
          </w:p>
        </w:tc>
        <w:tc>
          <w:tcPr>
            <w:tcW w:w="1018" w:type="dxa"/>
            <w:shd w:val="clear" w:color="auto" w:fill="auto"/>
          </w:tcPr>
          <w:p w:rsidR="00326B1B" w:rsidRPr="009310A0" w:rsidRDefault="00326B1B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  <w:shd w:val="clear" w:color="auto" w:fill="auto"/>
          </w:tcPr>
          <w:p w:rsidR="00326B1B" w:rsidRPr="009310A0" w:rsidRDefault="002B011E" w:rsidP="009310A0">
            <w:pPr>
              <w:spacing w:after="0" w:line="240" w:lineRule="auto"/>
              <w:rPr>
                <w:rFonts w:ascii="Times New Roman" w:hAnsi="Times New Roman"/>
              </w:rPr>
            </w:pPr>
            <w:r w:rsidRPr="009310A0">
              <w:rPr>
                <w:rFonts w:ascii="Times New Roman" w:hAnsi="Times New Roman"/>
              </w:rPr>
              <w:t>Граница города Горловка по генплану</w:t>
            </w:r>
          </w:p>
        </w:tc>
      </w:tr>
      <w:tr w:rsidR="001C5D04" w:rsidTr="009310A0">
        <w:trPr>
          <w:trHeight w:hRule="exact" w:val="397"/>
        </w:trPr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:rsidR="00866407" w:rsidRPr="009310A0" w:rsidRDefault="00866407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866407" w:rsidRPr="009310A0" w:rsidRDefault="00960076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13" o:spid="_x0000_s1029" style="position:absolute;left:0;text-align:left;z-index:251662336;visibility:visible;mso-position-horizontal-relative:text;mso-position-vertical-relative:text" from="-4.15pt,9.6pt" to="42.4pt,9.6pt" strokecolor="#5621ff" strokeweight="2pt">
                  <v:stroke joinstyle="miter"/>
                </v:line>
              </w:pict>
            </w:r>
          </w:p>
        </w:tc>
        <w:tc>
          <w:tcPr>
            <w:tcW w:w="7604" w:type="dxa"/>
            <w:shd w:val="clear" w:color="auto" w:fill="auto"/>
          </w:tcPr>
          <w:p w:rsidR="00866407" w:rsidRPr="009310A0" w:rsidRDefault="009C4537" w:rsidP="009310A0">
            <w:pPr>
              <w:spacing w:after="0" w:line="240" w:lineRule="auto"/>
              <w:rPr>
                <w:rFonts w:ascii="Times New Roman" w:hAnsi="Times New Roman"/>
              </w:rPr>
            </w:pPr>
            <w:r w:rsidRPr="009310A0">
              <w:rPr>
                <w:rFonts w:ascii="Times New Roman" w:hAnsi="Times New Roman"/>
              </w:rPr>
              <w:t xml:space="preserve">Границы </w:t>
            </w:r>
            <w:r w:rsidR="00AC2A4B" w:rsidRPr="009310A0">
              <w:rPr>
                <w:rFonts w:ascii="Times New Roman" w:hAnsi="Times New Roman"/>
              </w:rPr>
              <w:t>внутригородских</w:t>
            </w:r>
            <w:r w:rsidRPr="009310A0">
              <w:rPr>
                <w:rFonts w:ascii="Times New Roman" w:hAnsi="Times New Roman"/>
              </w:rPr>
              <w:t xml:space="preserve"> районов города Горловка</w:t>
            </w:r>
          </w:p>
        </w:tc>
      </w:tr>
      <w:tr w:rsidR="001C5D04" w:rsidTr="009310A0">
        <w:trPr>
          <w:trHeight w:hRule="exact" w:val="397"/>
        </w:trPr>
        <w:tc>
          <w:tcPr>
            <w:tcW w:w="986" w:type="dxa"/>
            <w:shd w:val="clear" w:color="auto" w:fill="auto"/>
          </w:tcPr>
          <w:p w:rsidR="00866407" w:rsidRPr="009310A0" w:rsidRDefault="00866407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866407" w:rsidRPr="009310A0" w:rsidRDefault="00960076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1" o:spid="_x0000_s1030" style="position:absolute;left:0;text-align:left;margin-left:-3.15pt;margin-top:.6pt;width:46.9pt;height:16.35pt;z-index:251658240;visibility:visible;mso-position-horizontal-relative:text;mso-position-vertical-relative:text;mso-width-relative:margin;mso-height-relative:margin;v-text-anchor:middle" fillcolor="#f6ffa3" strokecolor="#2f528f"/>
              </w:pict>
            </w:r>
          </w:p>
        </w:tc>
        <w:tc>
          <w:tcPr>
            <w:tcW w:w="7604" w:type="dxa"/>
            <w:shd w:val="clear" w:color="auto" w:fill="auto"/>
          </w:tcPr>
          <w:p w:rsidR="00866407" w:rsidRPr="009310A0" w:rsidRDefault="009C4537" w:rsidP="009310A0">
            <w:pPr>
              <w:spacing w:after="0" w:line="240" w:lineRule="auto"/>
              <w:rPr>
                <w:rFonts w:ascii="Times New Roman" w:hAnsi="Times New Roman"/>
              </w:rPr>
            </w:pPr>
            <w:r w:rsidRPr="009310A0">
              <w:rPr>
                <w:rFonts w:ascii="Times New Roman" w:hAnsi="Times New Roman"/>
              </w:rPr>
              <w:t xml:space="preserve">Центрально – Городской </w:t>
            </w:r>
            <w:r w:rsidR="006E1F27" w:rsidRPr="009310A0">
              <w:rPr>
                <w:rFonts w:ascii="Times New Roman" w:hAnsi="Times New Roman"/>
              </w:rPr>
              <w:t xml:space="preserve">внутригородской </w:t>
            </w:r>
            <w:r w:rsidRPr="009310A0">
              <w:rPr>
                <w:rFonts w:ascii="Times New Roman" w:hAnsi="Times New Roman"/>
              </w:rPr>
              <w:t>район</w:t>
            </w:r>
            <w:r w:rsidR="00841EA8" w:rsidRPr="009310A0">
              <w:rPr>
                <w:rFonts w:ascii="Times New Roman" w:hAnsi="Times New Roman"/>
              </w:rPr>
              <w:t xml:space="preserve"> города Горловка</w:t>
            </w:r>
            <w:r w:rsidR="002C18C0" w:rsidRPr="009310A0">
              <w:rPr>
                <w:rFonts w:ascii="Times New Roman" w:hAnsi="Times New Roman"/>
              </w:rPr>
              <w:t xml:space="preserve"> (5577 га)</w:t>
            </w:r>
          </w:p>
        </w:tc>
      </w:tr>
      <w:tr w:rsidR="001C5D04" w:rsidTr="009310A0">
        <w:trPr>
          <w:trHeight w:hRule="exact" w:val="397"/>
        </w:trPr>
        <w:tc>
          <w:tcPr>
            <w:tcW w:w="986" w:type="dxa"/>
            <w:shd w:val="clear" w:color="auto" w:fill="auto"/>
          </w:tcPr>
          <w:p w:rsidR="00866407" w:rsidRPr="009310A0" w:rsidRDefault="00866407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866407" w:rsidRPr="009310A0" w:rsidRDefault="00960076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3" o:spid="_x0000_s1031" style="position:absolute;left:0;text-align:left;margin-left:-3.5pt;margin-top:.15pt;width:46.5pt;height:17.25pt;z-index:251660288;visibility:visible;mso-position-horizontal-relative:text;mso-position-vertical-relative:text;v-text-anchor:middle" fillcolor="#f99" strokecolor="#2f528f">
                  <v:textbox inset=",2.83pt,,2.83pt">
                    <w:txbxContent>
                      <w:p w:rsidR="009422ED" w:rsidRDefault="009422ED" w:rsidP="009422E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604" w:type="dxa"/>
            <w:shd w:val="clear" w:color="auto" w:fill="auto"/>
          </w:tcPr>
          <w:p w:rsidR="00866407" w:rsidRPr="009310A0" w:rsidRDefault="007D5965" w:rsidP="009310A0">
            <w:pPr>
              <w:spacing w:after="0" w:line="240" w:lineRule="auto"/>
              <w:rPr>
                <w:rFonts w:ascii="Times New Roman" w:hAnsi="Times New Roman"/>
              </w:rPr>
            </w:pPr>
            <w:r w:rsidRPr="009310A0">
              <w:rPr>
                <w:rFonts w:ascii="Times New Roman" w:hAnsi="Times New Roman"/>
              </w:rPr>
              <w:t>Калининский внутригородской район города Горловка (7937 га)</w:t>
            </w:r>
          </w:p>
        </w:tc>
      </w:tr>
      <w:tr w:rsidR="001C5D04" w:rsidTr="009310A0">
        <w:trPr>
          <w:trHeight w:hRule="exact" w:val="397"/>
        </w:trPr>
        <w:tc>
          <w:tcPr>
            <w:tcW w:w="986" w:type="dxa"/>
            <w:shd w:val="clear" w:color="auto" w:fill="auto"/>
          </w:tcPr>
          <w:p w:rsidR="009C4537" w:rsidRPr="009310A0" w:rsidRDefault="009C4537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9C4537" w:rsidRPr="009310A0" w:rsidRDefault="00960076" w:rsidP="00931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2" o:spid="_x0000_s1032" style="position:absolute;left:0;text-align:left;margin-left:-3.45pt;margin-top:.05pt;width:46.5pt;height:17.25pt;z-index:251659264;visibility:visible;mso-position-horizontal-relative:text;mso-position-vertical-relative:text;mso-height-relative:margin;v-text-anchor:middle" fillcolor="#19ff19" strokecolor="#2f528f"/>
              </w:pict>
            </w:r>
          </w:p>
        </w:tc>
        <w:tc>
          <w:tcPr>
            <w:tcW w:w="7604" w:type="dxa"/>
            <w:shd w:val="clear" w:color="auto" w:fill="auto"/>
          </w:tcPr>
          <w:p w:rsidR="009C4537" w:rsidRPr="009310A0" w:rsidRDefault="007D5965" w:rsidP="009310A0">
            <w:pPr>
              <w:spacing w:after="0" w:line="240" w:lineRule="auto"/>
              <w:rPr>
                <w:rFonts w:ascii="Times New Roman" w:hAnsi="Times New Roman"/>
              </w:rPr>
            </w:pPr>
            <w:r w:rsidRPr="009310A0">
              <w:rPr>
                <w:rFonts w:ascii="Times New Roman" w:hAnsi="Times New Roman"/>
              </w:rPr>
              <w:t>Никитовский внутригородской район города Горловка (4929 га)</w:t>
            </w:r>
          </w:p>
        </w:tc>
      </w:tr>
    </w:tbl>
    <w:p w:rsidR="00866407" w:rsidRPr="000933BD" w:rsidRDefault="00866407" w:rsidP="00EE0A2C">
      <w:pPr>
        <w:spacing w:after="0" w:line="240" w:lineRule="auto"/>
        <w:rPr>
          <w:rFonts w:ascii="Times New Roman" w:hAnsi="Times New Roman"/>
        </w:rPr>
      </w:pPr>
    </w:p>
    <w:sectPr w:rsidR="00866407" w:rsidRPr="000933BD" w:rsidSect="009C4537">
      <w:headerReference w:type="default" r:id="rId1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76" w:rsidRDefault="00960076" w:rsidP="001C5D04">
      <w:pPr>
        <w:spacing w:after="0" w:line="240" w:lineRule="auto"/>
      </w:pPr>
      <w:r>
        <w:separator/>
      </w:r>
    </w:p>
  </w:endnote>
  <w:endnote w:type="continuationSeparator" w:id="0">
    <w:p w:rsidR="00960076" w:rsidRDefault="00960076" w:rsidP="001C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76" w:rsidRDefault="00960076" w:rsidP="001C5D04">
      <w:pPr>
        <w:spacing w:after="0" w:line="240" w:lineRule="auto"/>
      </w:pPr>
      <w:r>
        <w:separator/>
      </w:r>
    </w:p>
  </w:footnote>
  <w:footnote w:type="continuationSeparator" w:id="0">
    <w:p w:rsidR="00960076" w:rsidRDefault="00960076" w:rsidP="001C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7D" w:rsidRDefault="009A039A">
    <w:pPr>
      <w:pStyle w:val="a5"/>
      <w:jc w:val="center"/>
    </w:pPr>
    <w:r>
      <w:rPr>
        <w:rFonts w:ascii="Times New Roman" w:hAnsi="Times New Roman"/>
        <w:sz w:val="24"/>
        <w:szCs w:val="24"/>
      </w:rPr>
      <w:t>2</w:t>
    </w:r>
  </w:p>
  <w:p w:rsidR="0017527D" w:rsidRDefault="001752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2F" w:rsidRPr="00443C2F" w:rsidRDefault="001C5D04">
    <w:pPr>
      <w:pStyle w:val="a5"/>
      <w:jc w:val="center"/>
      <w:rPr>
        <w:rFonts w:ascii="Times New Roman" w:hAnsi="Times New Roman"/>
        <w:sz w:val="28"/>
        <w:szCs w:val="28"/>
      </w:rPr>
    </w:pPr>
    <w:r w:rsidRPr="00443C2F">
      <w:rPr>
        <w:rFonts w:ascii="Times New Roman" w:hAnsi="Times New Roman"/>
        <w:sz w:val="28"/>
        <w:szCs w:val="28"/>
      </w:rPr>
      <w:fldChar w:fldCharType="begin"/>
    </w:r>
    <w:r w:rsidR="002B011E" w:rsidRPr="00443C2F">
      <w:rPr>
        <w:rFonts w:ascii="Times New Roman" w:hAnsi="Times New Roman"/>
        <w:sz w:val="28"/>
        <w:szCs w:val="28"/>
      </w:rPr>
      <w:instrText>PAGE   \* MERGEFORMAT</w:instrText>
    </w:r>
    <w:r w:rsidRPr="00443C2F">
      <w:rPr>
        <w:rFonts w:ascii="Times New Roman" w:hAnsi="Times New Roman"/>
        <w:sz w:val="28"/>
        <w:szCs w:val="28"/>
      </w:rPr>
      <w:fldChar w:fldCharType="separate"/>
    </w:r>
    <w:r w:rsidR="00CB7F83">
      <w:rPr>
        <w:rFonts w:ascii="Times New Roman" w:hAnsi="Times New Roman"/>
        <w:noProof/>
        <w:sz w:val="28"/>
        <w:szCs w:val="28"/>
      </w:rPr>
      <w:t>4</w:t>
    </w:r>
    <w:r w:rsidRPr="00443C2F">
      <w:rPr>
        <w:rFonts w:ascii="Times New Roman" w:hAnsi="Times New Roman"/>
        <w:sz w:val="28"/>
        <w:szCs w:val="28"/>
      </w:rPr>
      <w:fldChar w:fldCharType="end"/>
    </w:r>
  </w:p>
  <w:p w:rsidR="00933EC8" w:rsidRDefault="00933E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FC" w:rsidRPr="004435FC" w:rsidRDefault="001C5D04">
    <w:pPr>
      <w:pStyle w:val="a5"/>
      <w:jc w:val="center"/>
      <w:rPr>
        <w:rFonts w:ascii="Times New Roman" w:hAnsi="Times New Roman"/>
        <w:sz w:val="28"/>
        <w:szCs w:val="28"/>
      </w:rPr>
    </w:pPr>
    <w:r w:rsidRPr="004435FC">
      <w:rPr>
        <w:rFonts w:ascii="Times New Roman" w:hAnsi="Times New Roman"/>
        <w:sz w:val="28"/>
        <w:szCs w:val="28"/>
      </w:rPr>
      <w:fldChar w:fldCharType="begin"/>
    </w:r>
    <w:r w:rsidR="002B011E" w:rsidRPr="004435FC">
      <w:rPr>
        <w:rFonts w:ascii="Times New Roman" w:hAnsi="Times New Roman"/>
        <w:sz w:val="28"/>
        <w:szCs w:val="28"/>
      </w:rPr>
      <w:instrText>PAGE   \* MERGEFORMAT</w:instrText>
    </w:r>
    <w:r w:rsidRPr="004435FC">
      <w:rPr>
        <w:rFonts w:ascii="Times New Roman" w:hAnsi="Times New Roman"/>
        <w:sz w:val="28"/>
        <w:szCs w:val="28"/>
      </w:rPr>
      <w:fldChar w:fldCharType="separate"/>
    </w:r>
    <w:r w:rsidR="00CB7F83">
      <w:rPr>
        <w:rFonts w:ascii="Times New Roman" w:hAnsi="Times New Roman"/>
        <w:noProof/>
        <w:sz w:val="28"/>
        <w:szCs w:val="28"/>
      </w:rPr>
      <w:t>7</w:t>
    </w:r>
    <w:r w:rsidRPr="004435FC">
      <w:rPr>
        <w:rFonts w:ascii="Times New Roman" w:hAnsi="Times New Roman"/>
        <w:sz w:val="28"/>
        <w:szCs w:val="28"/>
      </w:rPr>
      <w:fldChar w:fldCharType="end"/>
    </w:r>
  </w:p>
  <w:p w:rsidR="00933EC8" w:rsidRDefault="00933EC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C8" w:rsidRDefault="00933E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75AE2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27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CB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67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60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481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A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64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E8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D6EEA"/>
    <w:multiLevelType w:val="hybridMultilevel"/>
    <w:tmpl w:val="6378760C"/>
    <w:lvl w:ilvl="0" w:tplc="9634DAF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C51C7BA8" w:tentative="1">
      <w:start w:val="1"/>
      <w:numFmt w:val="lowerLetter"/>
      <w:lvlText w:val="%2."/>
      <w:lvlJc w:val="left"/>
      <w:pPr>
        <w:ind w:left="1788" w:hanging="360"/>
      </w:pPr>
    </w:lvl>
    <w:lvl w:ilvl="2" w:tplc="54C46456" w:tentative="1">
      <w:start w:val="1"/>
      <w:numFmt w:val="lowerRoman"/>
      <w:lvlText w:val="%3."/>
      <w:lvlJc w:val="right"/>
      <w:pPr>
        <w:ind w:left="2508" w:hanging="180"/>
      </w:pPr>
    </w:lvl>
    <w:lvl w:ilvl="3" w:tplc="96746158" w:tentative="1">
      <w:start w:val="1"/>
      <w:numFmt w:val="decimal"/>
      <w:lvlText w:val="%4."/>
      <w:lvlJc w:val="left"/>
      <w:pPr>
        <w:ind w:left="3228" w:hanging="360"/>
      </w:pPr>
    </w:lvl>
    <w:lvl w:ilvl="4" w:tplc="F84C0DF8" w:tentative="1">
      <w:start w:val="1"/>
      <w:numFmt w:val="lowerLetter"/>
      <w:lvlText w:val="%5."/>
      <w:lvlJc w:val="left"/>
      <w:pPr>
        <w:ind w:left="3948" w:hanging="360"/>
      </w:pPr>
    </w:lvl>
    <w:lvl w:ilvl="5" w:tplc="54FE2972" w:tentative="1">
      <w:start w:val="1"/>
      <w:numFmt w:val="lowerRoman"/>
      <w:lvlText w:val="%6."/>
      <w:lvlJc w:val="right"/>
      <w:pPr>
        <w:ind w:left="4668" w:hanging="180"/>
      </w:pPr>
    </w:lvl>
    <w:lvl w:ilvl="6" w:tplc="5380B6DA" w:tentative="1">
      <w:start w:val="1"/>
      <w:numFmt w:val="decimal"/>
      <w:lvlText w:val="%7."/>
      <w:lvlJc w:val="left"/>
      <w:pPr>
        <w:ind w:left="5388" w:hanging="360"/>
      </w:pPr>
    </w:lvl>
    <w:lvl w:ilvl="7" w:tplc="5634729A" w:tentative="1">
      <w:start w:val="1"/>
      <w:numFmt w:val="lowerLetter"/>
      <w:lvlText w:val="%8."/>
      <w:lvlJc w:val="left"/>
      <w:pPr>
        <w:ind w:left="6108" w:hanging="360"/>
      </w:pPr>
    </w:lvl>
    <w:lvl w:ilvl="8" w:tplc="EC0AD5B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833782"/>
    <w:multiLevelType w:val="hybridMultilevel"/>
    <w:tmpl w:val="CFB25428"/>
    <w:lvl w:ilvl="0" w:tplc="C44AC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54ADCB0" w:tentative="1">
      <w:start w:val="1"/>
      <w:numFmt w:val="lowerLetter"/>
      <w:lvlText w:val="%2."/>
      <w:lvlJc w:val="left"/>
      <w:pPr>
        <w:ind w:left="1785" w:hanging="360"/>
      </w:pPr>
    </w:lvl>
    <w:lvl w:ilvl="2" w:tplc="E39A091E" w:tentative="1">
      <w:start w:val="1"/>
      <w:numFmt w:val="lowerRoman"/>
      <w:lvlText w:val="%3."/>
      <w:lvlJc w:val="right"/>
      <w:pPr>
        <w:ind w:left="2505" w:hanging="180"/>
      </w:pPr>
    </w:lvl>
    <w:lvl w:ilvl="3" w:tplc="347CD4CA" w:tentative="1">
      <w:start w:val="1"/>
      <w:numFmt w:val="decimal"/>
      <w:lvlText w:val="%4."/>
      <w:lvlJc w:val="left"/>
      <w:pPr>
        <w:ind w:left="3225" w:hanging="360"/>
      </w:pPr>
    </w:lvl>
    <w:lvl w:ilvl="4" w:tplc="C984878A" w:tentative="1">
      <w:start w:val="1"/>
      <w:numFmt w:val="lowerLetter"/>
      <w:lvlText w:val="%5."/>
      <w:lvlJc w:val="left"/>
      <w:pPr>
        <w:ind w:left="3945" w:hanging="360"/>
      </w:pPr>
    </w:lvl>
    <w:lvl w:ilvl="5" w:tplc="30827504" w:tentative="1">
      <w:start w:val="1"/>
      <w:numFmt w:val="lowerRoman"/>
      <w:lvlText w:val="%6."/>
      <w:lvlJc w:val="right"/>
      <w:pPr>
        <w:ind w:left="4665" w:hanging="180"/>
      </w:pPr>
    </w:lvl>
    <w:lvl w:ilvl="6" w:tplc="79EE1E14" w:tentative="1">
      <w:start w:val="1"/>
      <w:numFmt w:val="decimal"/>
      <w:lvlText w:val="%7."/>
      <w:lvlJc w:val="left"/>
      <w:pPr>
        <w:ind w:left="5385" w:hanging="360"/>
      </w:pPr>
    </w:lvl>
    <w:lvl w:ilvl="7" w:tplc="3702D828" w:tentative="1">
      <w:start w:val="1"/>
      <w:numFmt w:val="lowerLetter"/>
      <w:lvlText w:val="%8."/>
      <w:lvlJc w:val="left"/>
      <w:pPr>
        <w:ind w:left="6105" w:hanging="360"/>
      </w:pPr>
    </w:lvl>
    <w:lvl w:ilvl="8" w:tplc="FA10E3E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6" w15:restartNumberingAfterBreak="0">
    <w:nsid w:val="532F7AF1"/>
    <w:multiLevelType w:val="hybridMultilevel"/>
    <w:tmpl w:val="2CD0859C"/>
    <w:lvl w:ilvl="0" w:tplc="71B83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6D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42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47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C7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4E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F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CB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A4F63"/>
    <w:multiLevelType w:val="hybridMultilevel"/>
    <w:tmpl w:val="660E9D38"/>
    <w:lvl w:ilvl="0" w:tplc="FC54D21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B64649F8" w:tentative="1">
      <w:start w:val="1"/>
      <w:numFmt w:val="lowerLetter"/>
      <w:lvlText w:val="%2."/>
      <w:lvlJc w:val="left"/>
      <w:pPr>
        <w:ind w:left="1790" w:hanging="360"/>
      </w:pPr>
    </w:lvl>
    <w:lvl w:ilvl="2" w:tplc="1A6E51D2" w:tentative="1">
      <w:start w:val="1"/>
      <w:numFmt w:val="lowerRoman"/>
      <w:lvlText w:val="%3."/>
      <w:lvlJc w:val="right"/>
      <w:pPr>
        <w:ind w:left="2510" w:hanging="180"/>
      </w:pPr>
    </w:lvl>
    <w:lvl w:ilvl="3" w:tplc="608AFFE4" w:tentative="1">
      <w:start w:val="1"/>
      <w:numFmt w:val="decimal"/>
      <w:lvlText w:val="%4."/>
      <w:lvlJc w:val="left"/>
      <w:pPr>
        <w:ind w:left="3230" w:hanging="360"/>
      </w:pPr>
    </w:lvl>
    <w:lvl w:ilvl="4" w:tplc="75F245A4" w:tentative="1">
      <w:start w:val="1"/>
      <w:numFmt w:val="lowerLetter"/>
      <w:lvlText w:val="%5."/>
      <w:lvlJc w:val="left"/>
      <w:pPr>
        <w:ind w:left="3950" w:hanging="360"/>
      </w:pPr>
    </w:lvl>
    <w:lvl w:ilvl="5" w:tplc="01B6EE82" w:tentative="1">
      <w:start w:val="1"/>
      <w:numFmt w:val="lowerRoman"/>
      <w:lvlText w:val="%6."/>
      <w:lvlJc w:val="right"/>
      <w:pPr>
        <w:ind w:left="4670" w:hanging="180"/>
      </w:pPr>
    </w:lvl>
    <w:lvl w:ilvl="6" w:tplc="6F28BA3E" w:tentative="1">
      <w:start w:val="1"/>
      <w:numFmt w:val="decimal"/>
      <w:lvlText w:val="%7."/>
      <w:lvlJc w:val="left"/>
      <w:pPr>
        <w:ind w:left="5390" w:hanging="360"/>
      </w:pPr>
    </w:lvl>
    <w:lvl w:ilvl="7" w:tplc="79B0C828" w:tentative="1">
      <w:start w:val="1"/>
      <w:numFmt w:val="lowerLetter"/>
      <w:lvlText w:val="%8."/>
      <w:lvlJc w:val="left"/>
      <w:pPr>
        <w:ind w:left="6110" w:hanging="360"/>
      </w:pPr>
    </w:lvl>
    <w:lvl w:ilvl="8" w:tplc="2BDCFC8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8C603EC"/>
    <w:multiLevelType w:val="hybridMultilevel"/>
    <w:tmpl w:val="9ECECD44"/>
    <w:lvl w:ilvl="0" w:tplc="F6F01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00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60B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C6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CD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45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2B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86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AE4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14F"/>
    <w:rsid w:val="000030DB"/>
    <w:rsid w:val="00003636"/>
    <w:rsid w:val="00014AA0"/>
    <w:rsid w:val="000204E6"/>
    <w:rsid w:val="00020AFA"/>
    <w:rsid w:val="00021576"/>
    <w:rsid w:val="00022995"/>
    <w:rsid w:val="000355E1"/>
    <w:rsid w:val="0004064E"/>
    <w:rsid w:val="00054A92"/>
    <w:rsid w:val="00063E9F"/>
    <w:rsid w:val="00066F29"/>
    <w:rsid w:val="0008210D"/>
    <w:rsid w:val="00086C9A"/>
    <w:rsid w:val="00086FC7"/>
    <w:rsid w:val="000933BD"/>
    <w:rsid w:val="000A62B5"/>
    <w:rsid w:val="000B3A0E"/>
    <w:rsid w:val="000C539C"/>
    <w:rsid w:val="000E1FA0"/>
    <w:rsid w:val="000E39E1"/>
    <w:rsid w:val="000E5B15"/>
    <w:rsid w:val="000F0D7D"/>
    <w:rsid w:val="000F3A84"/>
    <w:rsid w:val="00102F21"/>
    <w:rsid w:val="0010681B"/>
    <w:rsid w:val="0010756E"/>
    <w:rsid w:val="00110922"/>
    <w:rsid w:val="0011555E"/>
    <w:rsid w:val="001159C1"/>
    <w:rsid w:val="001166A2"/>
    <w:rsid w:val="00127DAD"/>
    <w:rsid w:val="00136180"/>
    <w:rsid w:val="001361C3"/>
    <w:rsid w:val="00140723"/>
    <w:rsid w:val="0015034A"/>
    <w:rsid w:val="00163F58"/>
    <w:rsid w:val="00167E1B"/>
    <w:rsid w:val="001741F7"/>
    <w:rsid w:val="0017527D"/>
    <w:rsid w:val="00176B6E"/>
    <w:rsid w:val="00183DB3"/>
    <w:rsid w:val="0019066D"/>
    <w:rsid w:val="00194146"/>
    <w:rsid w:val="001A5BD5"/>
    <w:rsid w:val="001B522E"/>
    <w:rsid w:val="001C5D04"/>
    <w:rsid w:val="001D5529"/>
    <w:rsid w:val="001E7528"/>
    <w:rsid w:val="001E77A2"/>
    <w:rsid w:val="001F4C1F"/>
    <w:rsid w:val="001F5387"/>
    <w:rsid w:val="001F6356"/>
    <w:rsid w:val="002100B4"/>
    <w:rsid w:val="00211B33"/>
    <w:rsid w:val="00217464"/>
    <w:rsid w:val="00226F47"/>
    <w:rsid w:val="00233870"/>
    <w:rsid w:val="00253CE3"/>
    <w:rsid w:val="00254CA0"/>
    <w:rsid w:val="00261ECE"/>
    <w:rsid w:val="002649E2"/>
    <w:rsid w:val="002735F4"/>
    <w:rsid w:val="002758EC"/>
    <w:rsid w:val="00282EEF"/>
    <w:rsid w:val="002A49E5"/>
    <w:rsid w:val="002B011E"/>
    <w:rsid w:val="002B62C8"/>
    <w:rsid w:val="002B64E3"/>
    <w:rsid w:val="002B682D"/>
    <w:rsid w:val="002C18C0"/>
    <w:rsid w:val="002D4808"/>
    <w:rsid w:val="002E4C4C"/>
    <w:rsid w:val="002F1442"/>
    <w:rsid w:val="002F680D"/>
    <w:rsid w:val="00326B1B"/>
    <w:rsid w:val="00341305"/>
    <w:rsid w:val="00346E27"/>
    <w:rsid w:val="003647E6"/>
    <w:rsid w:val="003802E0"/>
    <w:rsid w:val="00380F53"/>
    <w:rsid w:val="00386ABD"/>
    <w:rsid w:val="003905EB"/>
    <w:rsid w:val="00393ADE"/>
    <w:rsid w:val="003A526A"/>
    <w:rsid w:val="003A7E55"/>
    <w:rsid w:val="003B6C38"/>
    <w:rsid w:val="003C0E66"/>
    <w:rsid w:val="003E1508"/>
    <w:rsid w:val="003F35B5"/>
    <w:rsid w:val="003F488C"/>
    <w:rsid w:val="00401A62"/>
    <w:rsid w:val="00403564"/>
    <w:rsid w:val="0041477B"/>
    <w:rsid w:val="00437BCA"/>
    <w:rsid w:val="004435FC"/>
    <w:rsid w:val="00443C2F"/>
    <w:rsid w:val="00457E36"/>
    <w:rsid w:val="004702A1"/>
    <w:rsid w:val="004956C3"/>
    <w:rsid w:val="004A65DF"/>
    <w:rsid w:val="004A67CF"/>
    <w:rsid w:val="004D10D8"/>
    <w:rsid w:val="004D1436"/>
    <w:rsid w:val="004F55A1"/>
    <w:rsid w:val="00501717"/>
    <w:rsid w:val="005023BF"/>
    <w:rsid w:val="00524082"/>
    <w:rsid w:val="0053012F"/>
    <w:rsid w:val="005356F2"/>
    <w:rsid w:val="00535E3E"/>
    <w:rsid w:val="00535FE0"/>
    <w:rsid w:val="00557810"/>
    <w:rsid w:val="00561268"/>
    <w:rsid w:val="005801FF"/>
    <w:rsid w:val="00581F2B"/>
    <w:rsid w:val="005A1E4E"/>
    <w:rsid w:val="005B3552"/>
    <w:rsid w:val="005B5B3A"/>
    <w:rsid w:val="005C0770"/>
    <w:rsid w:val="005D2BA3"/>
    <w:rsid w:val="005D4D98"/>
    <w:rsid w:val="005D7098"/>
    <w:rsid w:val="005E29B9"/>
    <w:rsid w:val="005E54EA"/>
    <w:rsid w:val="005F4046"/>
    <w:rsid w:val="00602B4D"/>
    <w:rsid w:val="006076F1"/>
    <w:rsid w:val="00611714"/>
    <w:rsid w:val="00634B13"/>
    <w:rsid w:val="00635E82"/>
    <w:rsid w:val="00650AC9"/>
    <w:rsid w:val="00654433"/>
    <w:rsid w:val="00663D17"/>
    <w:rsid w:val="00665391"/>
    <w:rsid w:val="00681429"/>
    <w:rsid w:val="00685402"/>
    <w:rsid w:val="00686375"/>
    <w:rsid w:val="00693221"/>
    <w:rsid w:val="00695BDB"/>
    <w:rsid w:val="006A1A2C"/>
    <w:rsid w:val="006C240D"/>
    <w:rsid w:val="006D4541"/>
    <w:rsid w:val="006E1F27"/>
    <w:rsid w:val="006F1EAB"/>
    <w:rsid w:val="006F5445"/>
    <w:rsid w:val="00703AD1"/>
    <w:rsid w:val="00707312"/>
    <w:rsid w:val="0070749F"/>
    <w:rsid w:val="00710C6F"/>
    <w:rsid w:val="00711F44"/>
    <w:rsid w:val="007208A7"/>
    <w:rsid w:val="007427AC"/>
    <w:rsid w:val="00767ABC"/>
    <w:rsid w:val="00776147"/>
    <w:rsid w:val="00791303"/>
    <w:rsid w:val="007A734C"/>
    <w:rsid w:val="007B781F"/>
    <w:rsid w:val="007C1717"/>
    <w:rsid w:val="007C7170"/>
    <w:rsid w:val="007D5965"/>
    <w:rsid w:val="007E1A1C"/>
    <w:rsid w:val="007F616A"/>
    <w:rsid w:val="008010A4"/>
    <w:rsid w:val="00804505"/>
    <w:rsid w:val="00813EE7"/>
    <w:rsid w:val="00830D8B"/>
    <w:rsid w:val="008339FF"/>
    <w:rsid w:val="00841EA8"/>
    <w:rsid w:val="008570FC"/>
    <w:rsid w:val="008614DF"/>
    <w:rsid w:val="00864C7B"/>
    <w:rsid w:val="00866407"/>
    <w:rsid w:val="0087004C"/>
    <w:rsid w:val="008776BB"/>
    <w:rsid w:val="00885FC1"/>
    <w:rsid w:val="00887587"/>
    <w:rsid w:val="0089146F"/>
    <w:rsid w:val="00891E1B"/>
    <w:rsid w:val="008A23CE"/>
    <w:rsid w:val="008A48A0"/>
    <w:rsid w:val="008A6438"/>
    <w:rsid w:val="008B0C2A"/>
    <w:rsid w:val="008B27E4"/>
    <w:rsid w:val="008C114F"/>
    <w:rsid w:val="008D3E14"/>
    <w:rsid w:val="008F0A10"/>
    <w:rsid w:val="008F5EF7"/>
    <w:rsid w:val="008F7E41"/>
    <w:rsid w:val="00900A03"/>
    <w:rsid w:val="00905913"/>
    <w:rsid w:val="009126C9"/>
    <w:rsid w:val="009238C7"/>
    <w:rsid w:val="009246A4"/>
    <w:rsid w:val="009310A0"/>
    <w:rsid w:val="00933EC8"/>
    <w:rsid w:val="009422ED"/>
    <w:rsid w:val="00960076"/>
    <w:rsid w:val="00963B88"/>
    <w:rsid w:val="009871BD"/>
    <w:rsid w:val="0098755A"/>
    <w:rsid w:val="009932C2"/>
    <w:rsid w:val="00994546"/>
    <w:rsid w:val="009A039A"/>
    <w:rsid w:val="009A057D"/>
    <w:rsid w:val="009A1F87"/>
    <w:rsid w:val="009A68BB"/>
    <w:rsid w:val="009A7C8E"/>
    <w:rsid w:val="009C4537"/>
    <w:rsid w:val="009C524A"/>
    <w:rsid w:val="009C7217"/>
    <w:rsid w:val="009E2504"/>
    <w:rsid w:val="009F01A6"/>
    <w:rsid w:val="009F2688"/>
    <w:rsid w:val="00A152F8"/>
    <w:rsid w:val="00A16858"/>
    <w:rsid w:val="00A359FA"/>
    <w:rsid w:val="00A41984"/>
    <w:rsid w:val="00A436B6"/>
    <w:rsid w:val="00A462E6"/>
    <w:rsid w:val="00A474B7"/>
    <w:rsid w:val="00A54818"/>
    <w:rsid w:val="00A55F62"/>
    <w:rsid w:val="00A71DCB"/>
    <w:rsid w:val="00A73345"/>
    <w:rsid w:val="00A75028"/>
    <w:rsid w:val="00A81FA0"/>
    <w:rsid w:val="00A94C56"/>
    <w:rsid w:val="00A96CD5"/>
    <w:rsid w:val="00AB0361"/>
    <w:rsid w:val="00AC2A4B"/>
    <w:rsid w:val="00AD31A0"/>
    <w:rsid w:val="00AE10D6"/>
    <w:rsid w:val="00AF0551"/>
    <w:rsid w:val="00AF3E8B"/>
    <w:rsid w:val="00B12B67"/>
    <w:rsid w:val="00B330A2"/>
    <w:rsid w:val="00B44F2F"/>
    <w:rsid w:val="00B45AEA"/>
    <w:rsid w:val="00B50C27"/>
    <w:rsid w:val="00B66F8A"/>
    <w:rsid w:val="00B81CE0"/>
    <w:rsid w:val="00B862D5"/>
    <w:rsid w:val="00B87CD5"/>
    <w:rsid w:val="00B917E5"/>
    <w:rsid w:val="00BA11F7"/>
    <w:rsid w:val="00BA2FF9"/>
    <w:rsid w:val="00BA6A9A"/>
    <w:rsid w:val="00BB4B24"/>
    <w:rsid w:val="00BC5721"/>
    <w:rsid w:val="00BD28F8"/>
    <w:rsid w:val="00BD3D9C"/>
    <w:rsid w:val="00BE0FA2"/>
    <w:rsid w:val="00BE56E9"/>
    <w:rsid w:val="00BF3EFA"/>
    <w:rsid w:val="00BF6476"/>
    <w:rsid w:val="00C05432"/>
    <w:rsid w:val="00C10E88"/>
    <w:rsid w:val="00C248A2"/>
    <w:rsid w:val="00C33D56"/>
    <w:rsid w:val="00C438BA"/>
    <w:rsid w:val="00C75793"/>
    <w:rsid w:val="00C759BF"/>
    <w:rsid w:val="00C908F6"/>
    <w:rsid w:val="00C9234D"/>
    <w:rsid w:val="00C96681"/>
    <w:rsid w:val="00CA3360"/>
    <w:rsid w:val="00CB7F83"/>
    <w:rsid w:val="00CC0C32"/>
    <w:rsid w:val="00CC30EA"/>
    <w:rsid w:val="00CC797F"/>
    <w:rsid w:val="00CD7679"/>
    <w:rsid w:val="00CE18A0"/>
    <w:rsid w:val="00CF5334"/>
    <w:rsid w:val="00CF7B57"/>
    <w:rsid w:val="00D02743"/>
    <w:rsid w:val="00D03146"/>
    <w:rsid w:val="00D21CE5"/>
    <w:rsid w:val="00D21F4F"/>
    <w:rsid w:val="00D56980"/>
    <w:rsid w:val="00D6045E"/>
    <w:rsid w:val="00D65155"/>
    <w:rsid w:val="00D94E73"/>
    <w:rsid w:val="00DC6187"/>
    <w:rsid w:val="00DD25C1"/>
    <w:rsid w:val="00DE3454"/>
    <w:rsid w:val="00DF6D02"/>
    <w:rsid w:val="00E10386"/>
    <w:rsid w:val="00E156B9"/>
    <w:rsid w:val="00E2150F"/>
    <w:rsid w:val="00E23C09"/>
    <w:rsid w:val="00E625FF"/>
    <w:rsid w:val="00E64102"/>
    <w:rsid w:val="00E77223"/>
    <w:rsid w:val="00E92093"/>
    <w:rsid w:val="00E96380"/>
    <w:rsid w:val="00EA3DDD"/>
    <w:rsid w:val="00EA67D9"/>
    <w:rsid w:val="00EB2E66"/>
    <w:rsid w:val="00EB7310"/>
    <w:rsid w:val="00EC788C"/>
    <w:rsid w:val="00EE0488"/>
    <w:rsid w:val="00EE0A2C"/>
    <w:rsid w:val="00EE3D3B"/>
    <w:rsid w:val="00EE51CF"/>
    <w:rsid w:val="00F02506"/>
    <w:rsid w:val="00F17B0D"/>
    <w:rsid w:val="00F21977"/>
    <w:rsid w:val="00F35BA8"/>
    <w:rsid w:val="00F40C5C"/>
    <w:rsid w:val="00F43659"/>
    <w:rsid w:val="00F62182"/>
    <w:rsid w:val="00F96ABF"/>
    <w:rsid w:val="00F96EE7"/>
    <w:rsid w:val="00F97B98"/>
    <w:rsid w:val="00FB43AF"/>
    <w:rsid w:val="00FB4426"/>
    <w:rsid w:val="00FB4FCD"/>
    <w:rsid w:val="00FC21D3"/>
    <w:rsid w:val="00FC4838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8F0064C"/>
  <w15:docId w15:val="{3C1C4163-F2BC-4AE6-8A79-D336CDD7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styleId="af2">
    <w:name w:val="Hyperlink"/>
    <w:uiPriority w:val="99"/>
    <w:unhideWhenUsed/>
    <w:rsid w:val="00A47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png" Type="http://schemas.openxmlformats.org/officeDocument/2006/relationships/image"/><Relationship Id="rId13" Target="media/image2.jpeg" Type="http://schemas.openxmlformats.org/officeDocument/2006/relationships/imag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header3.xml" Type="http://schemas.openxmlformats.org/officeDocument/2006/relationships/header"/><Relationship Id="rId2" Target="numbering.xml" Type="http://schemas.openxmlformats.org/officeDocument/2006/relationships/numbering"/><Relationship Id="rId16" Target="theme/theme1.xml" Type="http://schemas.openxmlformats.org/officeDocument/2006/relationships/them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header2.xml" Type="http://schemas.openxmlformats.org/officeDocument/2006/relationships/header"/><Relationship Id="rId5" Target="webSettings.xml" Type="http://schemas.openxmlformats.org/officeDocument/2006/relationships/webSettings"/><Relationship Id="rId15" Target="fontTable.xml" Type="http://schemas.openxmlformats.org/officeDocument/2006/relationships/fontTable"/><Relationship Id="rId10" Target="header1.xml" Type="http://schemas.openxmlformats.org/officeDocument/2006/relationships/header"/><Relationship Id="rId4" Target="settings.xml" Type="http://schemas.openxmlformats.org/officeDocument/2006/relationships/settings"/><Relationship Id="rId9" Target="http://docs.cntd.ru/document/413901880" TargetMode="External" Type="http://schemas.openxmlformats.org/officeDocument/2006/relationships/hyperlink"/><Relationship Id="rId14" Target="header4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D428-C192-43C7-A929-FFB7E7A2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Пользователь Windows</cp:lastModifiedBy>
  <cp:revision>5</cp:revision>
  <cp:lastPrinted>2023-12-04T11:53:00Z</cp:lastPrinted>
  <dcterms:created xsi:type="dcterms:W3CDTF">2023-12-04T11:55:00Z</dcterms:created>
  <dcterms:modified xsi:type="dcterms:W3CDTF">2023-12-04T13:27:00Z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208798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