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EF2" w:rsidRDefault="00436F05" w:rsidP="00436F05">
      <w:pPr>
        <w:widowControl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  <w:r>
        <w:rPr>
          <w:rFonts w:ascii="Calibri" w:eastAsia="Calibri" w:hAnsi="Calibri" w:cs="Times New Roman"/>
          <w:noProof/>
          <w:color w:val="auto"/>
          <w:sz w:val="22"/>
          <w:szCs w:val="22"/>
          <w:lang w:bidi="ar-S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2522855</wp:posOffset>
            </wp:positionH>
            <wp:positionV relativeFrom="paragraph">
              <wp:posOffset>157480</wp:posOffset>
            </wp:positionV>
            <wp:extent cx="982980" cy="758825"/>
            <wp:effectExtent l="0" t="0" r="0" b="0"/>
            <wp:wrapNone/>
            <wp:docPr id="2" name="Рисунок 2" descr="Описание: ДН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НР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D67" w:rsidRPr="00436F05" w:rsidRDefault="00040D67" w:rsidP="00436F05">
      <w:pPr>
        <w:widowControl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</w:p>
    <w:p w:rsidR="00436F05" w:rsidRPr="00436F05" w:rsidRDefault="00436F05" w:rsidP="00436F05">
      <w:pPr>
        <w:widowControl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</w:p>
    <w:p w:rsidR="00436F05" w:rsidRPr="00436F05" w:rsidRDefault="00436F05" w:rsidP="00436F05">
      <w:pPr>
        <w:widowControl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</w:p>
    <w:p w:rsidR="00436F05" w:rsidRPr="00436F05" w:rsidRDefault="00436F05" w:rsidP="00436F05">
      <w:pPr>
        <w:widowControl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</w:p>
    <w:p w:rsidR="00436F05" w:rsidRPr="00436F05" w:rsidRDefault="00436F05" w:rsidP="00436F05">
      <w:pPr>
        <w:widowControl/>
        <w:tabs>
          <w:tab w:val="left" w:pos="5400"/>
        </w:tabs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36F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АДМИНИСТРАЦИЯ ГОРОДСКОГО ОКРУГА ГОРЛОВКА</w:t>
      </w:r>
    </w:p>
    <w:p w:rsidR="00436F05" w:rsidRPr="00436F05" w:rsidRDefault="00436F05" w:rsidP="00436F05">
      <w:pPr>
        <w:widowControl/>
        <w:tabs>
          <w:tab w:val="left" w:pos="5400"/>
          <w:tab w:val="left" w:pos="7088"/>
        </w:tabs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36F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ДОНЕЦКОЙ НАРОДНОЙ РЕСПУБЛИКИ</w:t>
      </w:r>
    </w:p>
    <w:p w:rsidR="00436F05" w:rsidRDefault="00436F05" w:rsidP="00436F05">
      <w:pPr>
        <w:widowControl/>
        <w:tabs>
          <w:tab w:val="left" w:pos="5400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0B58A3" w:rsidRPr="00436F05" w:rsidRDefault="000B58A3" w:rsidP="00436F05">
      <w:pPr>
        <w:widowControl/>
        <w:tabs>
          <w:tab w:val="left" w:pos="5400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36F05" w:rsidRPr="000B58A3" w:rsidRDefault="00436F05" w:rsidP="000B58A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val="uk-UA" w:eastAsia="en-US" w:bidi="ar-SA"/>
        </w:rPr>
      </w:pPr>
      <w:r w:rsidRPr="00436F05">
        <w:rPr>
          <w:rFonts w:ascii="Times New Roman" w:eastAsia="Calibri" w:hAnsi="Times New Roman" w:cs="Times New Roman"/>
          <w:b/>
          <w:color w:val="auto"/>
          <w:sz w:val="36"/>
          <w:szCs w:val="36"/>
          <w:lang w:val="uk-UA" w:eastAsia="en-US" w:bidi="ar-SA"/>
        </w:rPr>
        <w:t>ПОСТАНОВЛЕНИЕ</w:t>
      </w:r>
    </w:p>
    <w:p w:rsidR="00436F05" w:rsidRPr="00436F05" w:rsidRDefault="00436F05" w:rsidP="00436F05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36F05" w:rsidRPr="00436F05" w:rsidRDefault="00A55B94" w:rsidP="00A55B94">
      <w:pPr>
        <w:widowControl/>
        <w:tabs>
          <w:tab w:val="left" w:pos="7088"/>
          <w:tab w:val="left" w:pos="7655"/>
        </w:tabs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 w:bidi="ar-SA"/>
        </w:rPr>
        <w:t>14  февраля</w:t>
      </w:r>
      <w:r w:rsidR="00436F05" w:rsidRPr="00436F05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 w:bidi="ar-SA"/>
        </w:rPr>
        <w:t xml:space="preserve">  2024 г.</w:t>
      </w:r>
      <w:r w:rsidR="00436F05" w:rsidRPr="00436F05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 w:bidi="ar-SA"/>
        </w:rPr>
        <w:tab/>
      </w:r>
      <w:r w:rsidR="00436F05" w:rsidRPr="00436F05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 w:bidi="ar-SA"/>
        </w:rPr>
        <w:tab/>
        <w:t xml:space="preserve">№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 w:bidi="ar-SA"/>
        </w:rPr>
        <w:t>11</w:t>
      </w:r>
      <w:bookmarkStart w:id="0" w:name="_GoBack"/>
      <w:bookmarkEnd w:id="0"/>
    </w:p>
    <w:p w:rsidR="005F3CCA" w:rsidRDefault="00436F05" w:rsidP="00436F05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36F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D47EF2" w:rsidRDefault="00D47EF2" w:rsidP="00D47EF2">
      <w:pPr>
        <w:pStyle w:val="30"/>
        <w:shd w:val="clear" w:color="auto" w:fill="auto"/>
        <w:spacing w:line="276" w:lineRule="auto"/>
      </w:pPr>
    </w:p>
    <w:p w:rsidR="000F7066" w:rsidRPr="00D34B1E" w:rsidRDefault="006E7DE7" w:rsidP="00D34B1E">
      <w:pPr>
        <w:pStyle w:val="30"/>
        <w:shd w:val="clear" w:color="auto" w:fill="auto"/>
        <w:spacing w:line="240" w:lineRule="auto"/>
      </w:pPr>
      <w:r>
        <w:t>Об</w:t>
      </w:r>
      <w:r w:rsidR="00B7451B" w:rsidRPr="00D34B1E">
        <w:t xml:space="preserve"> утверждении Регламента</w:t>
      </w:r>
      <w:r w:rsidR="00436F05" w:rsidRPr="00D34B1E">
        <w:t xml:space="preserve"> </w:t>
      </w:r>
      <w:r w:rsidR="00B7451B" w:rsidRPr="00D34B1E">
        <w:t>реализации</w:t>
      </w:r>
      <w:r w:rsidR="00D34B1E">
        <w:t xml:space="preserve"> </w:t>
      </w:r>
      <w:r w:rsidR="00B7451B" w:rsidRPr="00D34B1E">
        <w:t>полномочий администратора доходов местного</w:t>
      </w:r>
      <w:r w:rsidR="00436F05" w:rsidRPr="00D34B1E">
        <w:t xml:space="preserve"> бюджета</w:t>
      </w:r>
      <w:r w:rsidR="00D34B1E">
        <w:t xml:space="preserve"> </w:t>
      </w:r>
      <w:r w:rsidR="00B7451B" w:rsidRPr="00D34B1E">
        <w:t>по взысканию дебиторской задолженности</w:t>
      </w:r>
      <w:r w:rsidR="00436F05" w:rsidRPr="00D34B1E">
        <w:t xml:space="preserve"> по платежам </w:t>
      </w:r>
      <w:r w:rsidR="00B7451B" w:rsidRPr="00D34B1E">
        <w:t>в бюджет, пеням и штрафам по ним</w:t>
      </w:r>
    </w:p>
    <w:p w:rsidR="0026610B" w:rsidRPr="00D34B1E" w:rsidRDefault="0026610B" w:rsidP="00D34B1E">
      <w:pPr>
        <w:pStyle w:val="30"/>
        <w:shd w:val="clear" w:color="auto" w:fill="auto"/>
        <w:spacing w:line="240" w:lineRule="auto"/>
        <w:ind w:firstLine="851"/>
      </w:pPr>
    </w:p>
    <w:p w:rsidR="00892FC0" w:rsidRPr="00D34B1E" w:rsidRDefault="00892FC0" w:rsidP="00D34B1E">
      <w:pPr>
        <w:pStyle w:val="30"/>
        <w:shd w:val="clear" w:color="auto" w:fill="auto"/>
        <w:spacing w:line="240" w:lineRule="auto"/>
        <w:ind w:firstLine="851"/>
      </w:pPr>
    </w:p>
    <w:p w:rsidR="00E07B25" w:rsidRPr="00D34B1E" w:rsidRDefault="00E07B25" w:rsidP="00D34B1E">
      <w:pPr>
        <w:pStyle w:val="30"/>
        <w:shd w:val="clear" w:color="auto" w:fill="auto"/>
        <w:spacing w:line="240" w:lineRule="auto"/>
        <w:ind w:firstLine="851"/>
      </w:pPr>
    </w:p>
    <w:p w:rsidR="00436F05" w:rsidRPr="00D34B1E" w:rsidRDefault="00B7451B" w:rsidP="00D34B1E">
      <w:pPr>
        <w:pStyle w:val="20"/>
        <w:shd w:val="clear" w:color="auto" w:fill="auto"/>
        <w:spacing w:before="0" w:after="0" w:line="240" w:lineRule="auto"/>
        <w:ind w:firstLine="851"/>
        <w:jc w:val="both"/>
      </w:pPr>
      <w:r w:rsidRPr="00D34B1E">
        <w:t xml:space="preserve">В соответствии со статьей 160.1 Бюджетного кодекса Российской Федерации, приказом Министерства финансов Российской Федерации </w:t>
      </w:r>
      <w:r w:rsidR="00E07B25" w:rsidRPr="00D34B1E">
        <w:t xml:space="preserve">                          от </w:t>
      </w:r>
      <w:r w:rsidR="002128C8">
        <w:t>18 ноября 2022 года</w:t>
      </w:r>
      <w:r w:rsidRPr="00D34B1E">
        <w:t xml:space="preserve">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руководствуясь </w:t>
      </w:r>
      <w:r w:rsidR="009F39A5" w:rsidRPr="00D34B1E">
        <w:t xml:space="preserve">распоряжением </w:t>
      </w:r>
      <w:r w:rsidRPr="00D34B1E">
        <w:t xml:space="preserve">администрации </w:t>
      </w:r>
      <w:r w:rsidR="009F39A5" w:rsidRPr="00D34B1E">
        <w:t xml:space="preserve">городского округа Горловка Донецкой Народной Республики </w:t>
      </w:r>
      <w:r w:rsidRPr="00D34B1E">
        <w:t xml:space="preserve"> от </w:t>
      </w:r>
      <w:r w:rsidR="009F39A5" w:rsidRPr="00D34B1E">
        <w:t>1</w:t>
      </w:r>
      <w:r w:rsidRPr="00D34B1E">
        <w:t xml:space="preserve">2 </w:t>
      </w:r>
      <w:r w:rsidR="009F39A5" w:rsidRPr="00D34B1E">
        <w:t>января</w:t>
      </w:r>
      <w:r w:rsidRPr="00D34B1E">
        <w:t xml:space="preserve"> 202</w:t>
      </w:r>
      <w:r w:rsidR="009F39A5" w:rsidRPr="00D34B1E">
        <w:t>4</w:t>
      </w:r>
      <w:r w:rsidR="002128C8">
        <w:t xml:space="preserve"> года             </w:t>
      </w:r>
      <w:r w:rsidRPr="00D34B1E">
        <w:t xml:space="preserve"> № </w:t>
      </w:r>
      <w:r w:rsidR="009F39A5" w:rsidRPr="00D34B1E">
        <w:t>3-адм</w:t>
      </w:r>
      <w:r w:rsidRPr="00D34B1E">
        <w:t xml:space="preserve"> «Об утверждении Порядка осуществления</w:t>
      </w:r>
      <w:r w:rsidR="009F39A5" w:rsidRPr="00D34B1E">
        <w:t xml:space="preserve"> бюджетных полномочий главных администраторов доходов бюджета муниципального образования городской округ Горловка Донецкой Народной Республики, являющихся органами местного самоуправления и (или) находящимися в их ведении казенными учреждениями на 2024 год</w:t>
      </w:r>
      <w:r w:rsidRPr="00D34B1E">
        <w:t>»</w:t>
      </w:r>
      <w:r w:rsidR="00A009A5">
        <w:t>, руководствуясь подпунктом</w:t>
      </w:r>
      <w:r w:rsidR="00CF59D9">
        <w:t xml:space="preserve"> 9</w:t>
      </w:r>
      <w:r w:rsidR="00A009A5">
        <w:t>)</w:t>
      </w:r>
      <w:r w:rsidR="00CF59D9">
        <w:t xml:space="preserve"> пункта 4.7 раздела</w:t>
      </w:r>
      <w:r w:rsidR="00040D67">
        <w:t xml:space="preserve"> 4 Положения об Администрации городского округа Горловка Донецкой Народной Республики, утвержденным решением Горловского городского совета Донецкой Народной Республики от 10 ноября 2023 года </w:t>
      </w:r>
      <w:r w:rsidR="00A009A5">
        <w:t xml:space="preserve">                 </w:t>
      </w:r>
      <w:r w:rsidR="00040D67">
        <w:t>№ 1/8-3, администрация городского округа Горловка Донецкой Народной Республики</w:t>
      </w:r>
    </w:p>
    <w:p w:rsidR="00436F05" w:rsidRPr="00D34B1E" w:rsidRDefault="00436F05" w:rsidP="00D34B1E">
      <w:pPr>
        <w:pStyle w:val="20"/>
        <w:shd w:val="clear" w:color="auto" w:fill="auto"/>
        <w:spacing w:before="0" w:after="0" w:line="240" w:lineRule="auto"/>
        <w:ind w:firstLine="851"/>
        <w:jc w:val="both"/>
      </w:pPr>
    </w:p>
    <w:p w:rsidR="00E07B25" w:rsidRPr="00D34B1E" w:rsidRDefault="00E07B25" w:rsidP="00D34B1E">
      <w:pPr>
        <w:pStyle w:val="20"/>
        <w:shd w:val="clear" w:color="auto" w:fill="auto"/>
        <w:spacing w:before="0" w:after="0" w:line="240" w:lineRule="auto"/>
        <w:ind w:firstLine="851"/>
        <w:jc w:val="both"/>
      </w:pPr>
    </w:p>
    <w:p w:rsidR="00E07B25" w:rsidRPr="00D34B1E" w:rsidRDefault="00E07B25" w:rsidP="00D34B1E">
      <w:pPr>
        <w:pStyle w:val="20"/>
        <w:shd w:val="clear" w:color="auto" w:fill="auto"/>
        <w:spacing w:before="0" w:after="0" w:line="240" w:lineRule="auto"/>
        <w:ind w:firstLine="0"/>
        <w:jc w:val="both"/>
      </w:pPr>
    </w:p>
    <w:p w:rsidR="000B58A3" w:rsidRPr="00D34B1E" w:rsidRDefault="00436F05" w:rsidP="00D34B1E">
      <w:pPr>
        <w:widowControl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 w:bidi="ar-SA"/>
        </w:rPr>
      </w:pPr>
      <w:r w:rsidRPr="00D34B1E">
        <w:rPr>
          <w:rFonts w:ascii="Times New Roman" w:eastAsia="Calibri" w:hAnsi="Times New Roman" w:cs="Times New Roman"/>
          <w:bCs/>
          <w:iCs/>
          <w:sz w:val="28"/>
          <w:szCs w:val="28"/>
          <w:lang w:eastAsia="en-US" w:bidi="ar-SA"/>
        </w:rPr>
        <w:t>ПОСТАНОВЛЯЕТ:</w:t>
      </w:r>
    </w:p>
    <w:p w:rsidR="00D34B1E" w:rsidRDefault="00D34B1E" w:rsidP="00D34B1E">
      <w:pPr>
        <w:widowControl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 w:bidi="ar-SA"/>
        </w:rPr>
      </w:pPr>
    </w:p>
    <w:p w:rsidR="002D4176" w:rsidRPr="00D34B1E" w:rsidRDefault="002D4176" w:rsidP="00D34B1E">
      <w:pPr>
        <w:widowControl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 w:bidi="ar-SA"/>
        </w:rPr>
      </w:pPr>
    </w:p>
    <w:p w:rsidR="000F7066" w:rsidRPr="00D34B1E" w:rsidRDefault="00F3416F" w:rsidP="00D34B1E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</w:pPr>
      <w:r w:rsidRPr="00D34B1E">
        <w:tab/>
        <w:t>1. </w:t>
      </w:r>
      <w:r w:rsidR="00B7451B" w:rsidRPr="00D34B1E">
        <w:t xml:space="preserve">Утвердить Регламент реализации полномочий администратора доходов </w:t>
      </w:r>
      <w:r w:rsidR="00B7451B" w:rsidRPr="00D34B1E">
        <w:lastRenderedPageBreak/>
        <w:t>местного бюджета по взысканию дебито</w:t>
      </w:r>
      <w:r w:rsidRPr="00D34B1E">
        <w:t xml:space="preserve">рской задолженности по платежам                   </w:t>
      </w:r>
      <w:r w:rsidR="00B7451B" w:rsidRPr="00D34B1E">
        <w:t>в бюджет, пеням и штрафам по ним (прилагается).</w:t>
      </w:r>
    </w:p>
    <w:p w:rsidR="00F3416F" w:rsidRPr="00D34B1E" w:rsidRDefault="00F3416F" w:rsidP="00D34B1E">
      <w:pPr>
        <w:pStyle w:val="20"/>
        <w:shd w:val="clear" w:color="auto" w:fill="auto"/>
        <w:tabs>
          <w:tab w:val="left" w:pos="1072"/>
        </w:tabs>
        <w:spacing w:before="0" w:after="0" w:line="240" w:lineRule="auto"/>
        <w:ind w:firstLine="0"/>
        <w:jc w:val="both"/>
      </w:pPr>
    </w:p>
    <w:p w:rsidR="000F7066" w:rsidRPr="00D34B1E" w:rsidRDefault="00F3416F" w:rsidP="00D34B1E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</w:pPr>
      <w:r w:rsidRPr="00D34B1E">
        <w:tab/>
        <w:t>2. </w:t>
      </w:r>
      <w:r w:rsidR="00BE4789">
        <w:rPr>
          <w:color w:val="auto"/>
          <w:lang w:eastAsia="en-US" w:bidi="ar-SA"/>
        </w:rPr>
        <w:t>Настоящее П</w:t>
      </w:r>
      <w:r w:rsidR="009F39A5" w:rsidRPr="00D34B1E">
        <w:rPr>
          <w:color w:val="auto"/>
          <w:lang w:eastAsia="en-US" w:bidi="ar-SA"/>
        </w:rPr>
        <w:t xml:space="preserve">остановление </w:t>
      </w:r>
      <w:r w:rsidR="00BE4789">
        <w:rPr>
          <w:color w:val="auto"/>
          <w:lang w:eastAsia="en-US" w:bidi="ar-SA"/>
        </w:rPr>
        <w:t>опубликовать в официальном периодическом печатном издании</w:t>
      </w:r>
      <w:r w:rsidR="00BE4789">
        <w:rPr>
          <w:color w:val="auto"/>
          <w:spacing w:val="1"/>
          <w:lang w:eastAsia="en-US" w:bidi="ar-SA"/>
        </w:rPr>
        <w:t xml:space="preserve"> </w:t>
      </w:r>
      <w:r w:rsidR="009F39A5" w:rsidRPr="00D34B1E">
        <w:rPr>
          <w:color w:val="auto"/>
          <w:lang w:eastAsia="en-US" w:bidi="ar-SA"/>
        </w:rPr>
        <w:t>газете</w:t>
      </w:r>
      <w:r w:rsidR="009F39A5" w:rsidRPr="00D34B1E">
        <w:rPr>
          <w:color w:val="auto"/>
          <w:spacing w:val="1"/>
          <w:lang w:eastAsia="en-US" w:bidi="ar-SA"/>
        </w:rPr>
        <w:t xml:space="preserve"> </w:t>
      </w:r>
      <w:r w:rsidR="009F39A5" w:rsidRPr="00D34B1E">
        <w:rPr>
          <w:color w:val="auto"/>
          <w:lang w:eastAsia="en-US" w:bidi="ar-SA"/>
        </w:rPr>
        <w:t>«Кочегарка</w:t>
      </w:r>
      <w:r w:rsidR="00BE4789">
        <w:rPr>
          <w:color w:val="auto"/>
          <w:lang w:eastAsia="en-US" w:bidi="ar-SA"/>
        </w:rPr>
        <w:t xml:space="preserve"> ДНР</w:t>
      </w:r>
      <w:r w:rsidR="009F39A5" w:rsidRPr="00D34B1E">
        <w:rPr>
          <w:color w:val="auto"/>
          <w:lang w:eastAsia="en-US" w:bidi="ar-SA"/>
        </w:rPr>
        <w:t>»</w:t>
      </w:r>
      <w:r w:rsidR="00BE4789">
        <w:rPr>
          <w:color w:val="auto"/>
          <w:lang w:eastAsia="en-US" w:bidi="ar-SA"/>
        </w:rPr>
        <w:t xml:space="preserve"> ГУП ДНР «РМХ»</w:t>
      </w:r>
      <w:r w:rsidR="009F39A5" w:rsidRPr="00D34B1E">
        <w:rPr>
          <w:color w:val="auto"/>
          <w:spacing w:val="1"/>
          <w:lang w:eastAsia="en-US" w:bidi="ar-SA"/>
        </w:rPr>
        <w:t xml:space="preserve"> </w:t>
      </w:r>
      <w:r w:rsidR="009F39A5" w:rsidRPr="00D34B1E">
        <w:rPr>
          <w:color w:val="auto"/>
          <w:lang w:eastAsia="en-US" w:bidi="ar-SA"/>
        </w:rPr>
        <w:t>и</w:t>
      </w:r>
      <w:r w:rsidR="009F39A5" w:rsidRPr="00D34B1E">
        <w:rPr>
          <w:color w:val="auto"/>
          <w:spacing w:val="1"/>
          <w:lang w:eastAsia="en-US" w:bidi="ar-SA"/>
        </w:rPr>
        <w:t xml:space="preserve"> </w:t>
      </w:r>
      <w:r w:rsidR="00D644EF">
        <w:rPr>
          <w:color w:val="auto"/>
          <w:lang w:eastAsia="en-US" w:bidi="ar-SA"/>
        </w:rPr>
        <w:t>разместить</w:t>
      </w:r>
      <w:r w:rsidR="009F39A5" w:rsidRPr="00D34B1E">
        <w:rPr>
          <w:color w:val="auto"/>
          <w:spacing w:val="1"/>
          <w:lang w:eastAsia="en-US" w:bidi="ar-SA"/>
        </w:rPr>
        <w:t xml:space="preserve"> </w:t>
      </w:r>
      <w:r w:rsidR="009F39A5" w:rsidRPr="00D34B1E">
        <w:rPr>
          <w:color w:val="auto"/>
          <w:lang w:eastAsia="en-US" w:bidi="ar-SA"/>
        </w:rPr>
        <w:t>на</w:t>
      </w:r>
      <w:r w:rsidR="009F39A5" w:rsidRPr="00D34B1E">
        <w:rPr>
          <w:color w:val="auto"/>
          <w:spacing w:val="1"/>
          <w:lang w:eastAsia="en-US" w:bidi="ar-SA"/>
        </w:rPr>
        <w:t xml:space="preserve"> </w:t>
      </w:r>
      <w:r w:rsidR="009F39A5" w:rsidRPr="00D34B1E">
        <w:rPr>
          <w:color w:val="auto"/>
          <w:lang w:eastAsia="en-US" w:bidi="ar-SA"/>
        </w:rPr>
        <w:t>официальном</w:t>
      </w:r>
      <w:r w:rsidR="009F39A5" w:rsidRPr="00D34B1E">
        <w:rPr>
          <w:color w:val="auto"/>
          <w:spacing w:val="1"/>
          <w:lang w:eastAsia="en-US" w:bidi="ar-SA"/>
        </w:rPr>
        <w:t xml:space="preserve"> </w:t>
      </w:r>
      <w:r w:rsidR="009F39A5" w:rsidRPr="00D34B1E">
        <w:rPr>
          <w:color w:val="auto"/>
          <w:lang w:eastAsia="en-US" w:bidi="ar-SA"/>
        </w:rPr>
        <w:t>сайте</w:t>
      </w:r>
      <w:r w:rsidR="009F39A5" w:rsidRPr="00D34B1E">
        <w:rPr>
          <w:color w:val="auto"/>
          <w:spacing w:val="1"/>
          <w:lang w:eastAsia="en-US" w:bidi="ar-SA"/>
        </w:rPr>
        <w:t xml:space="preserve"> </w:t>
      </w:r>
      <w:r w:rsidR="00D644EF">
        <w:rPr>
          <w:color w:val="auto"/>
          <w:spacing w:val="1"/>
          <w:lang w:eastAsia="en-US" w:bidi="ar-SA"/>
        </w:rPr>
        <w:t>муниципального образования</w:t>
      </w:r>
      <w:r w:rsidR="00D644EF">
        <w:rPr>
          <w:color w:val="auto"/>
          <w:lang w:eastAsia="en-US" w:bidi="ar-SA"/>
        </w:rPr>
        <w:t xml:space="preserve"> городского округа</w:t>
      </w:r>
      <w:r w:rsidR="009F39A5" w:rsidRPr="00D34B1E">
        <w:rPr>
          <w:color w:val="auto"/>
          <w:lang w:eastAsia="en-US" w:bidi="ar-SA"/>
        </w:rPr>
        <w:t xml:space="preserve"> Горловка в информационно-телекоммуникационной</w:t>
      </w:r>
      <w:r w:rsidR="009F39A5" w:rsidRPr="00D34B1E">
        <w:rPr>
          <w:color w:val="auto"/>
          <w:spacing w:val="1"/>
          <w:lang w:eastAsia="en-US" w:bidi="ar-SA"/>
        </w:rPr>
        <w:t xml:space="preserve"> </w:t>
      </w:r>
      <w:r w:rsidR="009F39A5" w:rsidRPr="00D34B1E">
        <w:rPr>
          <w:color w:val="auto"/>
          <w:lang w:eastAsia="en-US" w:bidi="ar-SA"/>
        </w:rPr>
        <w:t>сети</w:t>
      </w:r>
      <w:r w:rsidR="009F39A5" w:rsidRPr="00D34B1E">
        <w:rPr>
          <w:color w:val="auto"/>
          <w:spacing w:val="-1"/>
          <w:lang w:eastAsia="en-US" w:bidi="ar-SA"/>
        </w:rPr>
        <w:t xml:space="preserve"> </w:t>
      </w:r>
      <w:r w:rsidR="009F39A5" w:rsidRPr="00D34B1E">
        <w:rPr>
          <w:color w:val="auto"/>
          <w:lang w:eastAsia="en-US" w:bidi="ar-SA"/>
        </w:rPr>
        <w:t>«Интернет»</w:t>
      </w:r>
      <w:r w:rsidR="00B7451B" w:rsidRPr="00D34B1E">
        <w:t>.</w:t>
      </w:r>
    </w:p>
    <w:p w:rsidR="00F3416F" w:rsidRPr="00D34B1E" w:rsidRDefault="00F3416F" w:rsidP="00D34B1E">
      <w:pPr>
        <w:pStyle w:val="20"/>
        <w:shd w:val="clear" w:color="auto" w:fill="auto"/>
        <w:tabs>
          <w:tab w:val="left" w:pos="1072"/>
        </w:tabs>
        <w:spacing w:before="0" w:after="0" w:line="240" w:lineRule="auto"/>
        <w:ind w:firstLine="0"/>
        <w:jc w:val="both"/>
      </w:pPr>
    </w:p>
    <w:p w:rsidR="000F7066" w:rsidRPr="00D34B1E" w:rsidRDefault="00F3416F" w:rsidP="00D34B1E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</w:pPr>
      <w:r w:rsidRPr="00D34B1E">
        <w:tab/>
        <w:t>3. </w:t>
      </w:r>
      <w:r w:rsidR="007D0E2B">
        <w:t>Настоящее П</w:t>
      </w:r>
      <w:r w:rsidR="00B7451B" w:rsidRPr="00D34B1E">
        <w:t xml:space="preserve">остановление вступает в силу </w:t>
      </w:r>
      <w:r w:rsidR="002C21B4">
        <w:t>с момента</w:t>
      </w:r>
      <w:r w:rsidR="00B7451B" w:rsidRPr="00D34B1E">
        <w:t xml:space="preserve"> его </w:t>
      </w:r>
      <w:r w:rsidR="00033D28" w:rsidRPr="00D34B1E">
        <w:t xml:space="preserve">подписания </w:t>
      </w:r>
      <w:r w:rsidR="000B58A3" w:rsidRPr="00D34B1E">
        <w:t xml:space="preserve">                   </w:t>
      </w:r>
      <w:r w:rsidR="00033D28" w:rsidRPr="00D34B1E">
        <w:t xml:space="preserve">и </w:t>
      </w:r>
      <w:r w:rsidR="002C21B4" w:rsidRPr="001E7781">
        <w:t>распространяет свое действие на правоотношения, возникшие</w:t>
      </w:r>
      <w:r w:rsidR="002C21B4">
        <w:t xml:space="preserve">                                   с </w:t>
      </w:r>
      <w:r w:rsidR="002C21B4" w:rsidRPr="001E7781">
        <w:t>01</w:t>
      </w:r>
      <w:r w:rsidR="002C21B4">
        <w:t xml:space="preserve"> января </w:t>
      </w:r>
      <w:r w:rsidR="002C21B4" w:rsidRPr="001E7781">
        <w:t>2024</w:t>
      </w:r>
      <w:r w:rsidR="002C21B4">
        <w:t xml:space="preserve"> </w:t>
      </w:r>
      <w:r w:rsidR="002C21B4" w:rsidRPr="001E7781">
        <w:t>г.</w:t>
      </w:r>
    </w:p>
    <w:p w:rsidR="009F39A5" w:rsidRPr="00D34B1E" w:rsidRDefault="009F39A5" w:rsidP="00D34B1E">
      <w:pPr>
        <w:pStyle w:val="20"/>
        <w:shd w:val="clear" w:color="auto" w:fill="auto"/>
        <w:spacing w:before="0" w:after="0" w:line="240" w:lineRule="auto"/>
        <w:ind w:firstLine="0"/>
        <w:jc w:val="both"/>
      </w:pPr>
    </w:p>
    <w:p w:rsidR="00033D28" w:rsidRPr="00D34B1E" w:rsidRDefault="00033D28" w:rsidP="00D34B1E">
      <w:pPr>
        <w:pStyle w:val="20"/>
        <w:shd w:val="clear" w:color="auto" w:fill="auto"/>
        <w:spacing w:before="0" w:after="0" w:line="240" w:lineRule="auto"/>
        <w:ind w:firstLine="0"/>
        <w:jc w:val="both"/>
      </w:pPr>
    </w:p>
    <w:p w:rsidR="009F39A5" w:rsidRPr="00D34B1E" w:rsidRDefault="009F39A5" w:rsidP="00D34B1E">
      <w:pPr>
        <w:pStyle w:val="20"/>
        <w:shd w:val="clear" w:color="auto" w:fill="auto"/>
        <w:spacing w:before="0" w:after="0" w:line="240" w:lineRule="auto"/>
        <w:ind w:firstLine="0"/>
        <w:jc w:val="both"/>
      </w:pPr>
    </w:p>
    <w:p w:rsidR="00436F05" w:rsidRPr="00D34B1E" w:rsidRDefault="00436F05" w:rsidP="00D34B1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34B1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Глава муниципального образования</w:t>
      </w:r>
    </w:p>
    <w:p w:rsidR="00436F05" w:rsidRPr="00D34B1E" w:rsidRDefault="00436F05" w:rsidP="00D34B1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34B1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городского округа Горловка </w:t>
      </w:r>
    </w:p>
    <w:p w:rsidR="00436F05" w:rsidRPr="00D34B1E" w:rsidRDefault="00436F05" w:rsidP="00D34B1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34B1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Донецкой Народной Республики,</w:t>
      </w:r>
    </w:p>
    <w:p w:rsidR="00436F05" w:rsidRPr="00D34B1E" w:rsidRDefault="00D34B1E" w:rsidP="00D34B1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</w:t>
      </w:r>
      <w:r w:rsidR="00436F05" w:rsidRPr="00D34B1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лава администрации</w:t>
      </w:r>
    </w:p>
    <w:p w:rsidR="00436F05" w:rsidRPr="00D34B1E" w:rsidRDefault="00436F05" w:rsidP="00D34B1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34B1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городского округа Горловка </w:t>
      </w:r>
    </w:p>
    <w:p w:rsidR="00436F05" w:rsidRPr="00D34B1E" w:rsidRDefault="00436F05" w:rsidP="00D34B1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34B1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Донецкой Народной Республики</w:t>
      </w:r>
      <w:r w:rsidR="002C21B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2C21B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2C21B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2C21B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2C21B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         </w:t>
      </w:r>
      <w:r w:rsidRPr="00D34B1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И.С.</w:t>
      </w:r>
      <w:r w:rsidR="00D47EF2" w:rsidRPr="00D34B1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D34B1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Приходько</w:t>
      </w:r>
    </w:p>
    <w:p w:rsidR="005F3CCA" w:rsidRDefault="005F3CCA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:rsidR="00436F05" w:rsidRDefault="00436F05" w:rsidP="00A46727">
      <w:pPr>
        <w:pStyle w:val="20"/>
        <w:shd w:val="clear" w:color="auto" w:fill="auto"/>
        <w:spacing w:before="0" w:after="0" w:line="280" w:lineRule="exact"/>
        <w:ind w:firstLine="0"/>
        <w:jc w:val="left"/>
      </w:pPr>
    </w:p>
    <w:sectPr w:rsidR="00436F05" w:rsidSect="006F3E8D">
      <w:headerReference w:type="even" r:id="rId9"/>
      <w:pgSz w:w="11900" w:h="16840"/>
      <w:pgMar w:top="1134" w:right="567" w:bottom="1134" w:left="1701" w:header="34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7D4" w:rsidRDefault="005757D4">
      <w:r>
        <w:separator/>
      </w:r>
    </w:p>
  </w:endnote>
  <w:endnote w:type="continuationSeparator" w:id="0">
    <w:p w:rsidR="005757D4" w:rsidRDefault="0057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7D4" w:rsidRDefault="005757D4"/>
  </w:footnote>
  <w:footnote w:type="continuationSeparator" w:id="0">
    <w:p w:rsidR="005757D4" w:rsidRDefault="005757D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753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46727" w:rsidRPr="00A46727" w:rsidRDefault="00A46727">
        <w:pPr>
          <w:pStyle w:val="a9"/>
          <w:jc w:val="center"/>
          <w:rPr>
            <w:rFonts w:ascii="Times New Roman" w:hAnsi="Times New Roman" w:cs="Times New Roman"/>
          </w:rPr>
        </w:pPr>
        <w:r w:rsidRPr="00A46727">
          <w:rPr>
            <w:rFonts w:ascii="Times New Roman" w:hAnsi="Times New Roman" w:cs="Times New Roman"/>
          </w:rPr>
          <w:fldChar w:fldCharType="begin"/>
        </w:r>
        <w:r w:rsidRPr="00A46727">
          <w:rPr>
            <w:rFonts w:ascii="Times New Roman" w:hAnsi="Times New Roman" w:cs="Times New Roman"/>
          </w:rPr>
          <w:instrText>PAGE   \* MERGEFORMAT</w:instrText>
        </w:r>
        <w:r w:rsidRPr="00A46727">
          <w:rPr>
            <w:rFonts w:ascii="Times New Roman" w:hAnsi="Times New Roman" w:cs="Times New Roman"/>
          </w:rPr>
          <w:fldChar w:fldCharType="separate"/>
        </w:r>
        <w:r w:rsidR="00A55B94">
          <w:rPr>
            <w:rFonts w:ascii="Times New Roman" w:hAnsi="Times New Roman" w:cs="Times New Roman"/>
            <w:noProof/>
          </w:rPr>
          <w:t>2</w:t>
        </w:r>
        <w:r w:rsidRPr="00A46727">
          <w:rPr>
            <w:rFonts w:ascii="Times New Roman" w:hAnsi="Times New Roman" w:cs="Times New Roman"/>
          </w:rPr>
          <w:fldChar w:fldCharType="end"/>
        </w:r>
      </w:p>
    </w:sdtContent>
  </w:sdt>
  <w:p w:rsidR="00A46727" w:rsidRDefault="00A4672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23828"/>
    <w:multiLevelType w:val="hybridMultilevel"/>
    <w:tmpl w:val="28F2483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14B31"/>
    <w:multiLevelType w:val="multilevel"/>
    <w:tmpl w:val="C7D4A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AF7994"/>
    <w:multiLevelType w:val="multilevel"/>
    <w:tmpl w:val="F1E0AB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7F7359"/>
    <w:multiLevelType w:val="multilevel"/>
    <w:tmpl w:val="F7C24F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9044F4"/>
    <w:multiLevelType w:val="multilevel"/>
    <w:tmpl w:val="32FEB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087900"/>
    <w:multiLevelType w:val="multilevel"/>
    <w:tmpl w:val="6B0C1B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936899"/>
    <w:multiLevelType w:val="multilevel"/>
    <w:tmpl w:val="F6EAF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F7066"/>
    <w:rsid w:val="00033D28"/>
    <w:rsid w:val="00040D67"/>
    <w:rsid w:val="000524ED"/>
    <w:rsid w:val="000813EC"/>
    <w:rsid w:val="000876ED"/>
    <w:rsid w:val="000B58A3"/>
    <w:rsid w:val="000F7066"/>
    <w:rsid w:val="001B6A9A"/>
    <w:rsid w:val="002128C8"/>
    <w:rsid w:val="00242FE8"/>
    <w:rsid w:val="0026610B"/>
    <w:rsid w:val="002C21B4"/>
    <w:rsid w:val="002D4176"/>
    <w:rsid w:val="003B5AC5"/>
    <w:rsid w:val="004121F7"/>
    <w:rsid w:val="00435F37"/>
    <w:rsid w:val="004366EF"/>
    <w:rsid w:val="00436F05"/>
    <w:rsid w:val="005757D4"/>
    <w:rsid w:val="005F3CCA"/>
    <w:rsid w:val="00601B42"/>
    <w:rsid w:val="006B07F9"/>
    <w:rsid w:val="006B1E23"/>
    <w:rsid w:val="006C192C"/>
    <w:rsid w:val="006E7DE7"/>
    <w:rsid w:val="006F3E8D"/>
    <w:rsid w:val="00715361"/>
    <w:rsid w:val="007D0E2B"/>
    <w:rsid w:val="007E44ED"/>
    <w:rsid w:val="0088363F"/>
    <w:rsid w:val="00892FC0"/>
    <w:rsid w:val="00941B76"/>
    <w:rsid w:val="009A2123"/>
    <w:rsid w:val="009A2C1A"/>
    <w:rsid w:val="009F39A5"/>
    <w:rsid w:val="00A009A5"/>
    <w:rsid w:val="00A3089E"/>
    <w:rsid w:val="00A46727"/>
    <w:rsid w:val="00A5325F"/>
    <w:rsid w:val="00A55B94"/>
    <w:rsid w:val="00AE2DA8"/>
    <w:rsid w:val="00B517B5"/>
    <w:rsid w:val="00B7451B"/>
    <w:rsid w:val="00BC52E2"/>
    <w:rsid w:val="00BE4789"/>
    <w:rsid w:val="00C02460"/>
    <w:rsid w:val="00C43844"/>
    <w:rsid w:val="00C45ED6"/>
    <w:rsid w:val="00C50CA1"/>
    <w:rsid w:val="00C71C5C"/>
    <w:rsid w:val="00CF59D9"/>
    <w:rsid w:val="00D13351"/>
    <w:rsid w:val="00D34B1E"/>
    <w:rsid w:val="00D46ACA"/>
    <w:rsid w:val="00D47EF2"/>
    <w:rsid w:val="00D644EF"/>
    <w:rsid w:val="00DD0F8C"/>
    <w:rsid w:val="00E07B25"/>
    <w:rsid w:val="00E85237"/>
    <w:rsid w:val="00EE496D"/>
    <w:rsid w:val="00F3416F"/>
    <w:rsid w:val="00F46464"/>
    <w:rsid w:val="00FB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9D2A"/>
  <w15:docId w15:val="{D6408185-1FE2-4540-9989-C2A0253C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180" w:line="0" w:lineRule="atLeast"/>
      <w:ind w:hanging="52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78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C024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460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F3416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467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6727"/>
    <w:rPr>
      <w:color w:val="000000"/>
    </w:rPr>
  </w:style>
  <w:style w:type="paragraph" w:styleId="ab">
    <w:name w:val="footer"/>
    <w:basedOn w:val="a"/>
    <w:link w:val="ac"/>
    <w:uiPriority w:val="99"/>
    <w:unhideWhenUsed/>
    <w:rsid w:val="00A467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672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B6D264-1DE3-4CFA-B386-D4DF2594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Protokol</cp:lastModifiedBy>
  <cp:revision>37</cp:revision>
  <cp:lastPrinted>2024-02-13T13:21:00Z</cp:lastPrinted>
  <dcterms:created xsi:type="dcterms:W3CDTF">2024-02-07T07:45:00Z</dcterms:created>
  <dcterms:modified xsi:type="dcterms:W3CDTF">2024-02-14T07:34:00Z</dcterms:modified>
</cp:coreProperties>
</file>