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3E" w:rsidRPr="00206FA2" w:rsidRDefault="008A013E" w:rsidP="008A013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41375" cy="7169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3E" w:rsidRPr="00206FA2" w:rsidRDefault="008A013E" w:rsidP="008A013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A013E" w:rsidRDefault="008A013E" w:rsidP="008A013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A013E" w:rsidRDefault="008A013E" w:rsidP="008A013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A013E" w:rsidRDefault="008A013E" w:rsidP="008A013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3E" w:rsidRPr="00206FA2" w:rsidRDefault="008A013E" w:rsidP="008A013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3E" w:rsidRPr="00D60EDF" w:rsidRDefault="008A013E" w:rsidP="008A01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A013E" w:rsidRPr="00206FA2" w:rsidRDefault="008A013E" w:rsidP="008A0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3E" w:rsidRPr="00206FA2" w:rsidRDefault="008A013E" w:rsidP="008A01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3E" w:rsidRPr="00206FA2" w:rsidRDefault="001922B9" w:rsidP="001922B9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22033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A013E"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169</w:t>
      </w:r>
    </w:p>
    <w:p w:rsidR="000532AB" w:rsidRPr="00A45335" w:rsidRDefault="000532AB" w:rsidP="000532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0265" w:rsidRDefault="00870265" w:rsidP="00EE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31" w:rsidRPr="00A23331" w:rsidRDefault="00A23331" w:rsidP="00A23331">
      <w:pPr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331">
        <w:rPr>
          <w:rFonts w:ascii="Times New Roman" w:hAnsi="Times New Roman" w:cs="Times New Roman"/>
          <w:sz w:val="28"/>
          <w:szCs w:val="28"/>
        </w:rPr>
        <w:t>О</w:t>
      </w:r>
      <w:r w:rsidR="008448FA">
        <w:rPr>
          <w:rFonts w:ascii="Times New Roman" w:hAnsi="Times New Roman" w:cs="Times New Roman"/>
          <w:sz w:val="28"/>
          <w:szCs w:val="28"/>
        </w:rPr>
        <w:t xml:space="preserve">б утверждении планов мероприятий подготовки объектов жизнеобеспечения, социальной сферы и жилищного фонда к работе в осенне-зимний период </w:t>
      </w:r>
      <w:r w:rsidRPr="00A23331">
        <w:rPr>
          <w:rFonts w:ascii="Times New Roman" w:hAnsi="Times New Roman" w:cs="Times New Roman"/>
          <w:sz w:val="28"/>
          <w:szCs w:val="28"/>
        </w:rPr>
        <w:t xml:space="preserve">2024-2025 годов </w:t>
      </w:r>
    </w:p>
    <w:p w:rsidR="00A23331" w:rsidRPr="00A23331" w:rsidRDefault="00A23331" w:rsidP="00A23331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A23331" w:rsidRPr="00A23331" w:rsidRDefault="00A23331" w:rsidP="00A23331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E7C4B" w:rsidRPr="008A013E" w:rsidRDefault="00373427" w:rsidP="008E7C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27">
        <w:rPr>
          <w:rFonts w:ascii="Times New Roman" w:hAnsi="Times New Roman" w:cs="Times New Roman"/>
          <w:sz w:val="28"/>
          <w:szCs w:val="28"/>
        </w:rPr>
        <w:t>С целью</w:t>
      </w:r>
      <w:r w:rsidR="00F92F8A">
        <w:rPr>
          <w:rFonts w:ascii="Times New Roman" w:hAnsi="Times New Roman" w:cs="Times New Roman"/>
          <w:sz w:val="28"/>
          <w:szCs w:val="28"/>
        </w:rPr>
        <w:t xml:space="preserve"> </w:t>
      </w:r>
      <w:r w:rsidR="008448FA">
        <w:rPr>
          <w:rFonts w:ascii="Times New Roman" w:hAnsi="Times New Roman" w:cs="Times New Roman"/>
          <w:sz w:val="28"/>
          <w:szCs w:val="28"/>
        </w:rPr>
        <w:t xml:space="preserve">своевременной и качественной подготовки объектов жизнеобеспечения, социальной сферы и жилищного фонда к отопительному периоду 2024-2025 годов, </w:t>
      </w:r>
      <w:r w:rsidRPr="0037342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9113C">
        <w:rPr>
          <w:rFonts w:ascii="Times New Roman" w:hAnsi="Times New Roman" w:cs="Times New Roman"/>
          <w:sz w:val="28"/>
          <w:szCs w:val="28"/>
        </w:rPr>
        <w:t>ей 20 Фед</w:t>
      </w:r>
      <w:r w:rsidR="008448FA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59113C">
        <w:rPr>
          <w:rFonts w:ascii="Times New Roman" w:hAnsi="Times New Roman" w:cs="Times New Roman"/>
          <w:sz w:val="28"/>
          <w:szCs w:val="28"/>
        </w:rPr>
        <w:t xml:space="preserve">27 июля </w:t>
      </w:r>
      <w:r w:rsidRPr="00373427">
        <w:rPr>
          <w:rFonts w:ascii="Times New Roman" w:hAnsi="Times New Roman" w:cs="Times New Roman"/>
          <w:sz w:val="28"/>
          <w:szCs w:val="28"/>
        </w:rPr>
        <w:t>2010</w:t>
      </w:r>
      <w:r w:rsidR="005911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427">
        <w:rPr>
          <w:rFonts w:ascii="Times New Roman" w:hAnsi="Times New Roman" w:cs="Times New Roman"/>
          <w:sz w:val="28"/>
          <w:szCs w:val="28"/>
        </w:rPr>
        <w:t xml:space="preserve"> № 190-ФЗ «О теплоснабжении», пунктом 5 приказа Министерства энергетики Россий</w:t>
      </w:r>
      <w:r w:rsidR="00B14B53">
        <w:rPr>
          <w:rFonts w:ascii="Times New Roman" w:hAnsi="Times New Roman" w:cs="Times New Roman"/>
          <w:sz w:val="28"/>
          <w:szCs w:val="28"/>
        </w:rPr>
        <w:t xml:space="preserve">ской Федерации от 12 марта </w:t>
      </w:r>
      <w:r w:rsidRPr="00373427">
        <w:rPr>
          <w:rFonts w:ascii="Times New Roman" w:hAnsi="Times New Roman" w:cs="Times New Roman"/>
          <w:sz w:val="28"/>
          <w:szCs w:val="28"/>
        </w:rPr>
        <w:t>2013</w:t>
      </w:r>
      <w:r w:rsidR="00F92F8A">
        <w:rPr>
          <w:rFonts w:ascii="Times New Roman" w:hAnsi="Times New Roman" w:cs="Times New Roman"/>
          <w:sz w:val="28"/>
          <w:szCs w:val="28"/>
        </w:rPr>
        <w:t xml:space="preserve"> </w:t>
      </w:r>
      <w:r w:rsidR="00B14B5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73427">
        <w:rPr>
          <w:rFonts w:ascii="Times New Roman" w:hAnsi="Times New Roman" w:cs="Times New Roman"/>
          <w:sz w:val="28"/>
          <w:szCs w:val="28"/>
        </w:rPr>
        <w:t>№ 103 «Об утверждении Правил оценки готовности к отопительному периоду»,</w:t>
      </w:r>
      <w:r w:rsidR="00F92F8A">
        <w:rPr>
          <w:rFonts w:ascii="Times New Roman" w:hAnsi="Times New Roman" w:cs="Times New Roman"/>
          <w:sz w:val="28"/>
          <w:szCs w:val="28"/>
        </w:rPr>
        <w:t xml:space="preserve"> </w:t>
      </w:r>
      <w:r w:rsidR="008E7C4B">
        <w:rPr>
          <w:rFonts w:ascii="Times New Roman" w:hAnsi="Times New Roman" w:cs="Times New Roman"/>
          <w:sz w:val="28"/>
          <w:szCs w:val="28"/>
        </w:rPr>
        <w:t>руководствуясь</w:t>
      </w:r>
      <w:r w:rsidR="008E7C4B" w:rsidRPr="008A013E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пунктом 1.4 части 1 статьи 5</w:t>
      </w:r>
      <w:r w:rsidR="00F92F8A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8E7C4B" w:rsidRPr="00633A31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Устава </w:t>
      </w:r>
      <w:r w:rsidR="008E7C4B" w:rsidRPr="00633A31">
        <w:rPr>
          <w:rFonts w:ascii="Times New Roman" w:hAnsi="Times New Roman" w:cs="Times New Roman"/>
          <w:sz w:val="28"/>
          <w:szCs w:val="28"/>
        </w:rPr>
        <w:t>муниципального образования городско</w:t>
      </w:r>
      <w:r w:rsidR="003952F4">
        <w:rPr>
          <w:rFonts w:ascii="Times New Roman" w:hAnsi="Times New Roman" w:cs="Times New Roman"/>
          <w:sz w:val="28"/>
          <w:szCs w:val="28"/>
        </w:rPr>
        <w:t>й</w:t>
      </w:r>
      <w:r w:rsidR="008E7C4B" w:rsidRPr="00633A31">
        <w:rPr>
          <w:rFonts w:ascii="Times New Roman" w:hAnsi="Times New Roman" w:cs="Times New Roman"/>
          <w:sz w:val="28"/>
          <w:szCs w:val="28"/>
        </w:rPr>
        <w:t xml:space="preserve"> округ Горловка Донецкой Народной Республики</w:t>
      </w:r>
      <w:r w:rsidR="003952F4">
        <w:rPr>
          <w:rFonts w:ascii="Times New Roman" w:hAnsi="Times New Roman" w:cs="Times New Roman"/>
          <w:sz w:val="28"/>
          <w:szCs w:val="28"/>
        </w:rPr>
        <w:t>, принятого</w:t>
      </w:r>
      <w:r w:rsidR="008E7C4B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8E7C4B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8E7C4B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25 октября 2023 года № I/6-1</w:t>
      </w:r>
      <w:r w:rsidR="00834606">
        <w:rPr>
          <w:rFonts w:ascii="Times New Roman" w:hAnsi="Times New Roman" w:cs="Times New Roman"/>
          <w:sz w:val="28"/>
          <w:szCs w:val="28"/>
        </w:rPr>
        <w:t xml:space="preserve"> (с изменениями от 03 апреля 2024 года № </w:t>
      </w:r>
      <w:r w:rsidR="008346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4606">
        <w:rPr>
          <w:rFonts w:ascii="Times New Roman" w:hAnsi="Times New Roman" w:cs="Times New Roman"/>
          <w:sz w:val="28"/>
          <w:szCs w:val="28"/>
        </w:rPr>
        <w:t>/25-1)</w:t>
      </w:r>
      <w:r w:rsidR="008E7C4B">
        <w:rPr>
          <w:rFonts w:ascii="Times New Roman" w:hAnsi="Times New Roman" w:cs="Times New Roman"/>
          <w:sz w:val="28"/>
          <w:szCs w:val="28"/>
        </w:rPr>
        <w:t xml:space="preserve">, подпунктом 3 пункта 2.4 раздела 2, пунктом 5.1 раздела 5 Положения об администрации городского округа Горловка Донецкой Народной Республики, утвержденного решением </w:t>
      </w:r>
      <w:proofErr w:type="spellStart"/>
      <w:r w:rsidR="008E7C4B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8E7C4B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10 ноября 2023 года № I/8-3, администрация городского округа Горловка Донецкой Народной Республики</w:t>
      </w:r>
    </w:p>
    <w:p w:rsidR="00A23331" w:rsidRPr="00A23331" w:rsidRDefault="00A23331" w:rsidP="00A23331">
      <w:pPr>
        <w:tabs>
          <w:tab w:val="left" w:pos="840"/>
        </w:tabs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331" w:rsidRDefault="00A23331" w:rsidP="00834606">
      <w:pPr>
        <w:tabs>
          <w:tab w:val="left" w:pos="840"/>
        </w:tabs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331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23331" w:rsidRPr="00A23331" w:rsidRDefault="00A23331" w:rsidP="00A23331">
      <w:pPr>
        <w:tabs>
          <w:tab w:val="left" w:pos="840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8FA" w:rsidRDefault="008448FA" w:rsidP="00A23331">
      <w:pPr>
        <w:tabs>
          <w:tab w:val="left" w:pos="84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 Утвердить планы мероприятий:</w:t>
      </w:r>
    </w:p>
    <w:p w:rsidR="00700A37" w:rsidRDefault="00700A37" w:rsidP="00EB73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8FA" w:rsidRPr="008448FA" w:rsidRDefault="00A20B9E" w:rsidP="00A20B9E">
      <w:pPr>
        <w:pStyle w:val="a6"/>
        <w:numPr>
          <w:ilvl w:val="1"/>
          <w:numId w:val="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многоквартирного жилищного фонда к работе в осенне-зимний период 2024-2025 годов (прилагается);</w:t>
      </w:r>
    </w:p>
    <w:p w:rsidR="00A20B9E" w:rsidRDefault="00A20B9E" w:rsidP="00A20B9E">
      <w:pPr>
        <w:suppressAutoHyphens/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A20B9E" w:rsidRPr="00A20B9E" w:rsidRDefault="00A20B9E" w:rsidP="00A20B9E">
      <w:pPr>
        <w:pStyle w:val="a6"/>
        <w:numPr>
          <w:ilvl w:val="1"/>
          <w:numId w:val="6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объектов социальной сферы к работе в осенне-зимний период 2024-2025 годов (прилагается);</w:t>
      </w:r>
    </w:p>
    <w:p w:rsidR="00DD468D" w:rsidRDefault="00DD468D" w:rsidP="00A20B9E">
      <w:pPr>
        <w:suppressAutoHyphens/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</w:p>
    <w:p w:rsidR="000B446F" w:rsidRDefault="000B446F" w:rsidP="00A20B9E">
      <w:pPr>
        <w:suppressAutoHyphens/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</w:p>
    <w:p w:rsidR="00700A37" w:rsidRDefault="00700A37" w:rsidP="00A20B9E">
      <w:pPr>
        <w:suppressAutoHyphens/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00A37" w:rsidRDefault="00700A37" w:rsidP="00700A37">
      <w:pPr>
        <w:suppressAutoHyphens/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</w:p>
    <w:p w:rsidR="00A20B9E" w:rsidRDefault="00A20B9E" w:rsidP="00A20B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B9E">
        <w:rPr>
          <w:rFonts w:ascii="Times New Roman" w:hAnsi="Times New Roman" w:cs="Times New Roman"/>
          <w:sz w:val="28"/>
          <w:szCs w:val="28"/>
        </w:rPr>
        <w:t>1.3</w:t>
      </w:r>
      <w:r w:rsidR="00A23331" w:rsidRPr="00A20B9E">
        <w:rPr>
          <w:rFonts w:ascii="Times New Roman" w:hAnsi="Times New Roman" w:cs="Times New Roman"/>
          <w:sz w:val="28"/>
          <w:szCs w:val="28"/>
        </w:rPr>
        <w:t xml:space="preserve">. </w:t>
      </w:r>
      <w:r w:rsidRPr="00A20B9E">
        <w:rPr>
          <w:rFonts w:ascii="Times New Roman" w:hAnsi="Times New Roman" w:cs="Times New Roman"/>
          <w:sz w:val="28"/>
          <w:szCs w:val="28"/>
        </w:rPr>
        <w:t>Подготовки объектов теплоснабжения к работе в осенне-зимний период 2024-2025 годов (прилагается);</w:t>
      </w:r>
    </w:p>
    <w:p w:rsidR="00A20B9E" w:rsidRDefault="00A20B9E" w:rsidP="00A20B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75F" w:rsidRDefault="00A20B9E" w:rsidP="0056575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B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.4.  Подготовки объектов </w:t>
      </w:r>
      <w:r w:rsidR="0056575F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56575F" w:rsidRPr="00A20B9E">
        <w:rPr>
          <w:rFonts w:ascii="Times New Roman" w:hAnsi="Times New Roman" w:cs="Times New Roman"/>
          <w:sz w:val="28"/>
          <w:szCs w:val="28"/>
        </w:rPr>
        <w:t>к работе в осенне-зимний период 2024-2025 годов (прилагается);</w:t>
      </w:r>
    </w:p>
    <w:p w:rsidR="00A20B9E" w:rsidRPr="00A20B9E" w:rsidRDefault="00A20B9E" w:rsidP="00A20B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75F" w:rsidRDefault="0056575F" w:rsidP="0056575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Подготовки дорожно-мостового хозяйства </w:t>
      </w:r>
      <w:r w:rsidRPr="00A20B9E">
        <w:rPr>
          <w:rFonts w:ascii="Times New Roman" w:hAnsi="Times New Roman" w:cs="Times New Roman"/>
          <w:sz w:val="28"/>
          <w:szCs w:val="28"/>
        </w:rPr>
        <w:t>к работе в осенне-зимний перио</w:t>
      </w:r>
      <w:r>
        <w:rPr>
          <w:rFonts w:ascii="Times New Roman" w:hAnsi="Times New Roman" w:cs="Times New Roman"/>
          <w:sz w:val="28"/>
          <w:szCs w:val="28"/>
        </w:rPr>
        <w:t>д 2024-2025 годов (прилагается).</w:t>
      </w:r>
    </w:p>
    <w:p w:rsidR="00CF3853" w:rsidRDefault="00CF3853" w:rsidP="0056575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853" w:rsidRPr="00CF3853" w:rsidRDefault="00CF3853" w:rsidP="00CF385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8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834606" w:rsidRDefault="00834606" w:rsidP="00B04F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331" w:rsidRPr="00CF3853" w:rsidRDefault="00CF3853" w:rsidP="00CF3853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853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ar-SA"/>
        </w:rPr>
        <w:tab/>
        <w:t>3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>. </w:t>
      </w:r>
      <w:r w:rsidRPr="00CF38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ar-SA"/>
        </w:rPr>
        <w:t xml:space="preserve">Настоящее Постановление </w:t>
      </w:r>
      <w:r w:rsidRPr="00CF3853">
        <w:rPr>
          <w:rFonts w:ascii="Times New Roman" w:hAnsi="Times New Roman" w:cs="Times New Roman"/>
          <w:bCs/>
          <w:sz w:val="28"/>
          <w:szCs w:val="28"/>
        </w:rPr>
        <w:t>подлежит обнародованию на официальном сайте муниципального образования городского округа Горловка Донецкой Народной Республики, доменное имя сайта – https://gorlovka-r897.gosweb.gosuslugi.ru</w:t>
      </w:r>
    </w:p>
    <w:p w:rsidR="008E7C4B" w:rsidRDefault="008E7C4B" w:rsidP="00A23331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77A" w:rsidRDefault="005A777A" w:rsidP="00A23331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853" w:rsidRDefault="00CF3853" w:rsidP="00A23331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331" w:rsidRPr="00A23331" w:rsidRDefault="00C45DD9" w:rsidP="00A23331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A23331" w:rsidRPr="00A2333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A23331" w:rsidRPr="00A23331" w:rsidRDefault="00A23331" w:rsidP="00A23331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331">
        <w:rPr>
          <w:rFonts w:ascii="Times New Roman" w:hAnsi="Times New Roman" w:cs="Times New Roman"/>
          <w:bCs/>
          <w:sz w:val="28"/>
          <w:szCs w:val="28"/>
        </w:rPr>
        <w:t>городского округа Горловка</w:t>
      </w:r>
      <w:r w:rsidRPr="00A23331">
        <w:rPr>
          <w:rFonts w:ascii="Times New Roman" w:hAnsi="Times New Roman" w:cs="Times New Roman"/>
          <w:bCs/>
          <w:sz w:val="28"/>
          <w:szCs w:val="28"/>
        </w:rPr>
        <w:tab/>
      </w:r>
      <w:r w:rsidRPr="00A23331">
        <w:rPr>
          <w:rFonts w:ascii="Times New Roman" w:hAnsi="Times New Roman" w:cs="Times New Roman"/>
          <w:bCs/>
          <w:sz w:val="28"/>
          <w:szCs w:val="28"/>
        </w:rPr>
        <w:tab/>
      </w:r>
      <w:r w:rsidRPr="00A23331">
        <w:rPr>
          <w:rFonts w:ascii="Times New Roman" w:hAnsi="Times New Roman" w:cs="Times New Roman"/>
          <w:bCs/>
          <w:sz w:val="28"/>
          <w:szCs w:val="28"/>
        </w:rPr>
        <w:tab/>
      </w:r>
      <w:r w:rsidRPr="00A23331">
        <w:rPr>
          <w:rFonts w:ascii="Times New Roman" w:hAnsi="Times New Roman" w:cs="Times New Roman"/>
          <w:bCs/>
          <w:sz w:val="28"/>
          <w:szCs w:val="28"/>
        </w:rPr>
        <w:tab/>
      </w:r>
      <w:r w:rsidRPr="00A23331">
        <w:rPr>
          <w:rFonts w:ascii="Times New Roman" w:hAnsi="Times New Roman" w:cs="Times New Roman"/>
          <w:bCs/>
          <w:sz w:val="28"/>
          <w:szCs w:val="28"/>
        </w:rPr>
        <w:tab/>
      </w:r>
    </w:p>
    <w:p w:rsidR="00A23331" w:rsidRPr="00A23331" w:rsidRDefault="008E7C4B" w:rsidP="008E7C4B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13E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45DD9">
        <w:rPr>
          <w:rFonts w:ascii="Times New Roman" w:hAnsi="Times New Roman" w:cs="Times New Roman"/>
          <w:bCs/>
          <w:sz w:val="28"/>
          <w:szCs w:val="28"/>
        </w:rPr>
        <w:t xml:space="preserve">     И.С. Приходько</w:t>
      </w:r>
    </w:p>
    <w:p w:rsidR="00A23331" w:rsidRDefault="00A23331" w:rsidP="00EE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31" w:rsidRPr="00EE49B9" w:rsidRDefault="00A23331" w:rsidP="00EE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4B" w:rsidRDefault="008E7C4B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8E7C4B" w:rsidRDefault="008E7C4B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8E7C4B" w:rsidRDefault="008E7C4B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8E7C4B" w:rsidRDefault="008E7C4B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8E7C4B" w:rsidRDefault="008E7C4B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Default="0020264E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F3853" w:rsidRDefault="00CF3853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DD468D" w:rsidRDefault="00DD468D" w:rsidP="00EE49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20264E" w:rsidRPr="00A5667B" w:rsidRDefault="0020264E" w:rsidP="0020264E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52F25">
        <w:rPr>
          <w:rFonts w:ascii="Times New Roman" w:hAnsi="Times New Roman" w:cs="Times New Roman"/>
          <w:bCs/>
          <w:sz w:val="28"/>
          <w:szCs w:val="28"/>
        </w:rPr>
        <w:tab/>
      </w:r>
      <w:r w:rsidR="00C52F25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A5667B">
        <w:rPr>
          <w:rFonts w:ascii="Times New Roman" w:hAnsi="Times New Roman" w:cs="Times New Roman"/>
          <w:bCs/>
          <w:sz w:val="20"/>
          <w:szCs w:val="20"/>
        </w:rPr>
        <w:t>УТВЕРЖДЕН</w:t>
      </w:r>
    </w:p>
    <w:p w:rsidR="0020264E" w:rsidRPr="00A5667B" w:rsidRDefault="0020264E" w:rsidP="0020264E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5667B"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20264E" w:rsidRPr="00A5667B" w:rsidRDefault="00994421" w:rsidP="00994421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</w:t>
      </w:r>
      <w:r w:rsidR="0020264E" w:rsidRPr="00A5667B">
        <w:rPr>
          <w:rFonts w:ascii="Times New Roman" w:hAnsi="Times New Roman" w:cs="Times New Roman"/>
          <w:bCs/>
          <w:sz w:val="20"/>
          <w:szCs w:val="20"/>
        </w:rPr>
        <w:t>городского округа Горловка</w:t>
      </w:r>
    </w:p>
    <w:p w:rsidR="00B04FA9" w:rsidRPr="00A5667B" w:rsidRDefault="0027516F" w:rsidP="00C52F25">
      <w:pPr>
        <w:spacing w:after="0" w:line="240" w:lineRule="auto"/>
        <w:ind w:left="5664" w:right="-1" w:firstLine="70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20264E" w:rsidRPr="00A5667B">
        <w:rPr>
          <w:rFonts w:ascii="Times New Roman" w:hAnsi="Times New Roman" w:cs="Times New Roman"/>
          <w:bCs/>
          <w:sz w:val="20"/>
          <w:szCs w:val="20"/>
        </w:rPr>
        <w:t>от</w:t>
      </w:r>
      <w:r w:rsidR="0077672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23 мая 2024 г. № 169</w:t>
      </w:r>
    </w:p>
    <w:p w:rsidR="00B04FA9" w:rsidRPr="00A5667B" w:rsidRDefault="00B04FA9" w:rsidP="00A5667B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04FA9" w:rsidRPr="00A5667B" w:rsidRDefault="00B04FA9" w:rsidP="00A5667B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40"/>
        <w:gridCol w:w="2435"/>
        <w:gridCol w:w="992"/>
        <w:gridCol w:w="1276"/>
        <w:gridCol w:w="992"/>
        <w:gridCol w:w="1134"/>
        <w:gridCol w:w="1134"/>
        <w:gridCol w:w="993"/>
      </w:tblGrid>
      <w:tr w:rsidR="00A94F8E" w:rsidRPr="00A5667B" w:rsidTr="00C52F25">
        <w:trPr>
          <w:trHeight w:val="284"/>
        </w:trPr>
        <w:tc>
          <w:tcPr>
            <w:tcW w:w="9606" w:type="dxa"/>
            <w:gridSpan w:val="9"/>
            <w:shd w:val="clear" w:color="auto" w:fill="auto"/>
            <w:vAlign w:val="center"/>
            <w:hideMark/>
          </w:tcPr>
          <w:p w:rsidR="00A94F8E" w:rsidRPr="00A5667B" w:rsidRDefault="00A94F8E" w:rsidP="00A5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6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A94F8E" w:rsidRPr="00A5667B" w:rsidTr="00C52F25">
        <w:trPr>
          <w:trHeight w:val="284"/>
        </w:trPr>
        <w:tc>
          <w:tcPr>
            <w:tcW w:w="9606" w:type="dxa"/>
            <w:gridSpan w:val="9"/>
            <w:shd w:val="clear" w:color="auto" w:fill="auto"/>
            <w:vAlign w:val="center"/>
            <w:hideMark/>
          </w:tcPr>
          <w:p w:rsidR="00A94F8E" w:rsidRDefault="00A94F8E" w:rsidP="00A5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6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подготовки многоквартирного жилищного фонда</w:t>
            </w:r>
            <w:r w:rsidRPr="00A56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к работе в осенне-зимний период 2024-2025 годов</w:t>
            </w:r>
          </w:p>
          <w:p w:rsidR="00A60BD6" w:rsidRDefault="00A60BD6" w:rsidP="00A5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66DDC" w:rsidRPr="00A5667B" w:rsidRDefault="00266DDC" w:rsidP="00A5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4F8E" w:rsidRPr="00A94F8E" w:rsidTr="00CF3853">
        <w:trPr>
          <w:gridBefore w:val="1"/>
          <w:wBefore w:w="10" w:type="dxa"/>
          <w:trHeight w:val="1200"/>
        </w:trPr>
        <w:tc>
          <w:tcPr>
            <w:tcW w:w="640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мкд</w:t>
            </w:r>
            <w:proofErr w:type="spellEnd"/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техпаспорту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(собственными силами)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(силами шефов-регионов)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- всего</w:t>
            </w:r>
          </w:p>
        </w:tc>
      </w:tr>
      <w:tr w:rsidR="00A94F8E" w:rsidRPr="00A94F8E" w:rsidTr="00CF3853">
        <w:trPr>
          <w:gridBefore w:val="1"/>
          <w:wBefore w:w="10" w:type="dxa"/>
          <w:trHeight w:val="310"/>
        </w:trPr>
        <w:tc>
          <w:tcPr>
            <w:tcW w:w="640" w:type="dxa"/>
            <w:shd w:val="clear" w:color="auto" w:fill="auto"/>
            <w:vAlign w:val="bottom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94F8E" w:rsidRPr="00A94F8E" w:rsidTr="00CF3853">
        <w:trPr>
          <w:gridBefore w:val="1"/>
          <w:wBefore w:w="10" w:type="dxa"/>
          <w:trHeight w:val="679"/>
        </w:trPr>
        <w:tc>
          <w:tcPr>
            <w:tcW w:w="640" w:type="dxa"/>
            <w:vMerge w:val="restart"/>
            <w:shd w:val="clear" w:color="auto" w:fill="auto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жилых домов всех форм собственности с выдачей паспортов готовности -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1863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Жилищный фонд обслуживаемый МУП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Жилищный фонд обслуживаемый ОСМД, ЖСК, ТСН (ТСЖ)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Жилищный фонд ведомственной принадлежности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4F8E" w:rsidRPr="00A94F8E" w:rsidTr="00CF3853">
        <w:trPr>
          <w:gridBefore w:val="1"/>
          <w:wBefore w:w="10" w:type="dxa"/>
          <w:trHeight w:val="679"/>
        </w:trPr>
        <w:tc>
          <w:tcPr>
            <w:tcW w:w="640" w:type="dxa"/>
            <w:vMerge w:val="restart"/>
            <w:shd w:val="clear" w:color="000000" w:fill="FFFFFF"/>
            <w:hideMark/>
          </w:tcPr>
          <w:p w:rsidR="00A94F8E" w:rsidRPr="00A94F8E" w:rsidRDefault="00A94F8E" w:rsidP="00C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Жилищный фонд всех форм собственности в котором выполняется: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7765,00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5030,00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2735</w:t>
            </w:r>
            <w:r w:rsidR="00CF3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94F8E" w:rsidRPr="00A94F8E" w:rsidTr="00CF3853">
        <w:trPr>
          <w:gridBefore w:val="1"/>
          <w:wBefore w:w="10" w:type="dxa"/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трубопроводов систем ц/о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2</w:t>
      </w:r>
    </w:p>
    <w:tbl>
      <w:tblPr>
        <w:tblW w:w="963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435"/>
        <w:gridCol w:w="992"/>
        <w:gridCol w:w="1276"/>
        <w:gridCol w:w="992"/>
        <w:gridCol w:w="1276"/>
        <w:gridCol w:w="992"/>
        <w:gridCol w:w="1027"/>
      </w:tblGrid>
      <w:tr w:rsidR="00A94F8E" w:rsidRPr="00A94F8E" w:rsidTr="00CF3853">
        <w:trPr>
          <w:trHeight w:val="360"/>
        </w:trPr>
        <w:tc>
          <w:tcPr>
            <w:tcW w:w="640" w:type="dxa"/>
            <w:vMerge w:val="restart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  <w:r w:rsidR="00CF3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15370A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A94F8E" w:rsidRPr="00153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15370A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  <w:r w:rsidR="00A94F8E"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трубопроводов горячего водоснабжения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3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трубопроводов холодного водоснабжения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трубопроводов водоотведения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оголовков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(замена) запорной арматуры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входных дверей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остекление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A94F8E" w:rsidRPr="00A94F8E" w:rsidTr="00CF3853">
        <w:trPr>
          <w:trHeight w:val="360"/>
        </w:trPr>
        <w:tc>
          <w:tcPr>
            <w:tcW w:w="640" w:type="dxa"/>
            <w:vMerge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</w:tr>
      <w:tr w:rsidR="00A94F8E" w:rsidRPr="00A94F8E" w:rsidTr="00CF3853">
        <w:trPr>
          <w:trHeight w:val="1002"/>
        </w:trPr>
        <w:tc>
          <w:tcPr>
            <w:tcW w:w="640" w:type="dxa"/>
            <w:shd w:val="clear" w:color="000000" w:fill="FFFFFF"/>
            <w:hideMark/>
          </w:tcPr>
          <w:p w:rsidR="00A94F8E" w:rsidRPr="00A94F8E" w:rsidRDefault="00A94F8E" w:rsidP="00C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5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объём средств (за счёт всех источников финансирования) на выполнение ремонтных работ в жилищном фонде всех форм собственности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19 524,76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A94F8E" w:rsidRPr="00A94F8E" w:rsidRDefault="00A94F8E" w:rsidP="00A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19 524,76</w:t>
            </w:r>
          </w:p>
        </w:tc>
      </w:tr>
    </w:tbl>
    <w:p w:rsidR="00C60BBB" w:rsidRDefault="00C60BBB" w:rsidP="00C60BBB">
      <w:pPr>
        <w:spacing w:after="0" w:line="240" w:lineRule="auto"/>
        <w:rPr>
          <w:rFonts w:ascii="Times New Roman" w:hAnsi="Times New Roman" w:cs="Times New Roman"/>
        </w:rPr>
      </w:pPr>
    </w:p>
    <w:p w:rsidR="00C60BBB" w:rsidRDefault="00C60BBB" w:rsidP="00C60BBB">
      <w:pPr>
        <w:spacing w:after="0" w:line="240" w:lineRule="auto"/>
        <w:rPr>
          <w:rFonts w:ascii="Times New Roman" w:hAnsi="Times New Roman" w:cs="Times New Roman"/>
        </w:rPr>
      </w:pPr>
    </w:p>
    <w:p w:rsidR="00244BB0" w:rsidRDefault="00C60BBB" w:rsidP="00C60BBB">
      <w:pPr>
        <w:spacing w:after="0" w:line="240" w:lineRule="auto"/>
        <w:ind w:left="-142"/>
        <w:rPr>
          <w:rFonts w:ascii="Times New Roman" w:hAnsi="Times New Roman" w:cs="Times New Roman"/>
        </w:rPr>
      </w:pPr>
      <w:bookmarkStart w:id="0" w:name="_Hlk167226458"/>
      <w:r>
        <w:rPr>
          <w:rFonts w:ascii="Times New Roman" w:hAnsi="Times New Roman" w:cs="Times New Roman"/>
        </w:rPr>
        <w:t>Управляющий делами администрации</w:t>
      </w:r>
    </w:p>
    <w:p w:rsidR="00C60BBB" w:rsidRDefault="00C60BBB" w:rsidP="00C60BBB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Горловка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О.Ю. Ольховская</w:t>
      </w:r>
    </w:p>
    <w:p w:rsidR="00C60BBB" w:rsidRDefault="00C60BBB" w:rsidP="00C60BBB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C60BBB" w:rsidRDefault="00C60BBB" w:rsidP="00C60BBB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C60BBB" w:rsidRDefault="00C60BBB" w:rsidP="00C60BB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многоквартирного жилищного фонда к работе в осенне-зимний период 2024-2025 годов подготовлен Департаментом жилищно-коммунального хозяйства администрации городского округа Горловка</w:t>
      </w:r>
    </w:p>
    <w:p w:rsidR="00C60BBB" w:rsidRDefault="00C60BBB" w:rsidP="00C60BB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C60BBB" w:rsidRDefault="00C60BBB" w:rsidP="00C60BB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FB24FF" w:rsidRDefault="00C60BBB" w:rsidP="00FB24F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Ю.В. Перебейнос</w:t>
      </w:r>
    </w:p>
    <w:p w:rsidR="00FB24FF" w:rsidRDefault="00FB24FF" w:rsidP="00FB24F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FB24FF" w:rsidRDefault="00FB24FF" w:rsidP="00FB24F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bookmarkEnd w:id="0"/>
    <w:p w:rsidR="00FB24FF" w:rsidRDefault="00FB24FF" w:rsidP="00FB24F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FB24FF" w:rsidRDefault="00FB24FF" w:rsidP="00FB24F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A60BD6" w:rsidRDefault="00A60BD6" w:rsidP="00A60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FCF" w:rsidRDefault="00154FCF" w:rsidP="00A60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CDC" w:rsidRDefault="006B5CDC" w:rsidP="00A60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5CDC" w:rsidRDefault="006B5CDC" w:rsidP="00A60B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AEF" w:rsidRPr="00A5667B" w:rsidRDefault="00C52F25" w:rsidP="00D45AE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</w:t>
      </w:r>
      <w:r w:rsidR="00CF38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5AEF">
        <w:rPr>
          <w:rFonts w:ascii="Times New Roman" w:hAnsi="Times New Roman" w:cs="Times New Roman"/>
          <w:bCs/>
          <w:sz w:val="20"/>
          <w:szCs w:val="20"/>
        </w:rPr>
        <w:tab/>
      </w:r>
      <w:r w:rsidR="00D45AEF">
        <w:rPr>
          <w:rFonts w:ascii="Times New Roman" w:hAnsi="Times New Roman" w:cs="Times New Roman"/>
          <w:bCs/>
          <w:sz w:val="20"/>
          <w:szCs w:val="20"/>
        </w:rPr>
        <w:tab/>
      </w:r>
      <w:r w:rsidR="00D45AEF">
        <w:rPr>
          <w:rFonts w:ascii="Times New Roman" w:hAnsi="Times New Roman" w:cs="Times New Roman"/>
          <w:bCs/>
          <w:sz w:val="20"/>
          <w:szCs w:val="20"/>
        </w:rPr>
        <w:tab/>
      </w:r>
      <w:r w:rsidR="00D45AEF">
        <w:rPr>
          <w:rFonts w:ascii="Times New Roman" w:hAnsi="Times New Roman" w:cs="Times New Roman"/>
          <w:bCs/>
          <w:sz w:val="20"/>
          <w:szCs w:val="20"/>
        </w:rPr>
        <w:tab/>
      </w:r>
      <w:r w:rsidR="00D45AEF">
        <w:rPr>
          <w:rFonts w:ascii="Times New Roman" w:hAnsi="Times New Roman" w:cs="Times New Roman"/>
          <w:bCs/>
          <w:sz w:val="20"/>
          <w:szCs w:val="20"/>
        </w:rPr>
        <w:tab/>
      </w:r>
      <w:r w:rsidR="00D45AEF">
        <w:rPr>
          <w:rFonts w:ascii="Times New Roman" w:hAnsi="Times New Roman" w:cs="Times New Roman"/>
          <w:bCs/>
          <w:sz w:val="20"/>
          <w:szCs w:val="20"/>
        </w:rPr>
        <w:tab/>
      </w:r>
      <w:r w:rsidR="00D45AEF">
        <w:rPr>
          <w:rFonts w:ascii="Times New Roman" w:hAnsi="Times New Roman" w:cs="Times New Roman"/>
          <w:bCs/>
          <w:sz w:val="20"/>
          <w:szCs w:val="20"/>
        </w:rPr>
        <w:tab/>
      </w:r>
      <w:r w:rsidR="00D45AEF">
        <w:rPr>
          <w:rFonts w:ascii="Times New Roman" w:hAnsi="Times New Roman" w:cs="Times New Roman"/>
          <w:bCs/>
          <w:sz w:val="20"/>
          <w:szCs w:val="20"/>
        </w:rPr>
        <w:tab/>
      </w:r>
      <w:r w:rsidR="00D45AEF">
        <w:rPr>
          <w:rFonts w:ascii="Times New Roman" w:hAnsi="Times New Roman" w:cs="Times New Roman"/>
          <w:bCs/>
          <w:sz w:val="20"/>
          <w:szCs w:val="20"/>
        </w:rPr>
        <w:tab/>
        <w:t xml:space="preserve">   </w:t>
      </w:r>
      <w:r w:rsidR="00D45AEF" w:rsidRPr="00A5667B">
        <w:rPr>
          <w:rFonts w:ascii="Times New Roman" w:hAnsi="Times New Roman" w:cs="Times New Roman"/>
          <w:bCs/>
          <w:sz w:val="20"/>
          <w:szCs w:val="20"/>
        </w:rPr>
        <w:t>УТВЕРЖДЕН</w:t>
      </w:r>
    </w:p>
    <w:p w:rsidR="00D45AEF" w:rsidRPr="00A5667B" w:rsidRDefault="00D45AEF" w:rsidP="00D45AEF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5667B"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D45AEF" w:rsidRPr="00A5667B" w:rsidRDefault="00D45AEF" w:rsidP="00D45AEF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</w:t>
      </w:r>
      <w:r w:rsidRPr="00A5667B">
        <w:rPr>
          <w:rFonts w:ascii="Times New Roman" w:hAnsi="Times New Roman" w:cs="Times New Roman"/>
          <w:bCs/>
          <w:sz w:val="20"/>
          <w:szCs w:val="20"/>
        </w:rPr>
        <w:t>городского округа Горловка</w:t>
      </w:r>
    </w:p>
    <w:p w:rsidR="00D45AEF" w:rsidRPr="00A5667B" w:rsidRDefault="00D45AEF" w:rsidP="00D45AEF">
      <w:pPr>
        <w:spacing w:after="0" w:line="240" w:lineRule="auto"/>
        <w:ind w:left="5664" w:right="-1" w:firstLine="70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A5667B">
        <w:rPr>
          <w:rFonts w:ascii="Times New Roman" w:hAnsi="Times New Roman" w:cs="Times New Roman"/>
          <w:bCs/>
          <w:sz w:val="20"/>
          <w:szCs w:val="20"/>
        </w:rPr>
        <w:t>от</w:t>
      </w:r>
      <w:r w:rsidR="007C565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23 мая 2024 г. № 169</w:t>
      </w:r>
    </w:p>
    <w:p w:rsidR="00D64327" w:rsidRPr="00FB24FF" w:rsidRDefault="00D64327" w:rsidP="00D45AEF">
      <w:pPr>
        <w:spacing w:after="0" w:line="240" w:lineRule="auto"/>
        <w:ind w:left="5664"/>
        <w:jc w:val="both"/>
        <w:rPr>
          <w:bCs/>
          <w:sz w:val="20"/>
          <w:szCs w:val="20"/>
        </w:rPr>
      </w:pP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"/>
        <w:gridCol w:w="2803"/>
        <w:gridCol w:w="913"/>
        <w:gridCol w:w="1176"/>
        <w:gridCol w:w="1842"/>
        <w:gridCol w:w="1260"/>
        <w:gridCol w:w="1260"/>
      </w:tblGrid>
      <w:tr w:rsidR="00C52F25" w:rsidRPr="00FB24FF" w:rsidTr="00CF3853">
        <w:trPr>
          <w:trHeight w:val="360"/>
        </w:trPr>
        <w:tc>
          <w:tcPr>
            <w:tcW w:w="9757" w:type="dxa"/>
            <w:gridSpan w:val="7"/>
            <w:shd w:val="clear" w:color="auto" w:fill="auto"/>
            <w:noWrap/>
            <w:vAlign w:val="center"/>
            <w:hideMark/>
          </w:tcPr>
          <w:p w:rsidR="00C52F25" w:rsidRPr="00FB24FF" w:rsidRDefault="00C52F25" w:rsidP="00C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2F25" w:rsidRPr="00FB24FF" w:rsidRDefault="00C52F25" w:rsidP="00C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C52F25" w:rsidRPr="00FB24FF" w:rsidTr="00CF3853">
        <w:trPr>
          <w:trHeight w:val="20"/>
        </w:trPr>
        <w:tc>
          <w:tcPr>
            <w:tcW w:w="9757" w:type="dxa"/>
            <w:gridSpan w:val="7"/>
            <w:shd w:val="clear" w:color="auto" w:fill="auto"/>
            <w:noWrap/>
            <w:vAlign w:val="center"/>
            <w:hideMark/>
          </w:tcPr>
          <w:p w:rsidR="00C52F25" w:rsidRPr="00FB24FF" w:rsidRDefault="00C52F25" w:rsidP="00C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подготовки объектов социальной сферы</w:t>
            </w:r>
          </w:p>
        </w:tc>
      </w:tr>
      <w:tr w:rsidR="00C52F25" w:rsidRPr="00FB24FF" w:rsidTr="00CF3853">
        <w:trPr>
          <w:trHeight w:val="20"/>
        </w:trPr>
        <w:tc>
          <w:tcPr>
            <w:tcW w:w="9757" w:type="dxa"/>
            <w:gridSpan w:val="7"/>
            <w:shd w:val="clear" w:color="auto" w:fill="auto"/>
            <w:noWrap/>
            <w:vAlign w:val="center"/>
            <w:hideMark/>
          </w:tcPr>
          <w:p w:rsidR="00C52F25" w:rsidRPr="00FB24FF" w:rsidRDefault="00C52F25" w:rsidP="00C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4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работе в осенне-зимний период 2024-2025 годов</w:t>
            </w:r>
          </w:p>
        </w:tc>
      </w:tr>
      <w:tr w:rsidR="00C52F25" w:rsidRPr="007F2B1D" w:rsidTr="00CF3853">
        <w:trPr>
          <w:trHeight w:val="284"/>
        </w:trPr>
        <w:tc>
          <w:tcPr>
            <w:tcW w:w="9757" w:type="dxa"/>
            <w:gridSpan w:val="7"/>
            <w:shd w:val="clear" w:color="auto" w:fill="auto"/>
            <w:noWrap/>
            <w:vAlign w:val="bottom"/>
            <w:hideMark/>
          </w:tcPr>
          <w:p w:rsidR="00C52F25" w:rsidRPr="007F2B1D" w:rsidRDefault="00C52F25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1185"/>
        </w:trPr>
        <w:tc>
          <w:tcPr>
            <w:tcW w:w="5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(собственными силами)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(силами шефов-регионов)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подготовки - всего</w:t>
            </w:r>
          </w:p>
        </w:tc>
      </w:tr>
      <w:tr w:rsidR="007F2B1D" w:rsidRPr="007F2B1D" w:rsidTr="00266DDC">
        <w:trPr>
          <w:trHeight w:val="251"/>
        </w:trPr>
        <w:tc>
          <w:tcPr>
            <w:tcW w:w="5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F3853" w:rsidRPr="007F2B1D" w:rsidTr="00CF3853">
        <w:trPr>
          <w:trHeight w:val="1002"/>
        </w:trPr>
        <w:tc>
          <w:tcPr>
            <w:tcW w:w="503" w:type="dxa"/>
            <w:vMerge w:val="restart"/>
            <w:shd w:val="clear" w:color="auto" w:fill="auto"/>
            <w:hideMark/>
          </w:tcPr>
          <w:p w:rsidR="00CF3853" w:rsidRPr="007F2B1D" w:rsidRDefault="00CF3853" w:rsidP="00C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объектов социально-культурного назначения всех форм собственности с выдачей паспортов готовности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Школы общеобразовательные муниципальной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Школы общеобразовательные ведомственной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Дошкольные учреждения муниципальной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Дошкольные учреждения ведомственной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Учреждения Министерства здравоохранения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Учреждения культуры муниципальной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</w:tbl>
    <w:p w:rsidR="00154FCF" w:rsidRDefault="00154FCF"/>
    <w:p w:rsidR="00154FCF" w:rsidRDefault="00154FCF"/>
    <w:p w:rsidR="00022405" w:rsidRDefault="00022405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2</w:t>
      </w: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"/>
        <w:gridCol w:w="2803"/>
        <w:gridCol w:w="913"/>
        <w:gridCol w:w="1176"/>
        <w:gridCol w:w="1842"/>
        <w:gridCol w:w="1260"/>
        <w:gridCol w:w="1260"/>
      </w:tblGrid>
      <w:tr w:rsidR="00CF3853" w:rsidRPr="007F2B1D" w:rsidTr="00266DDC">
        <w:trPr>
          <w:trHeight w:val="360"/>
        </w:trPr>
        <w:tc>
          <w:tcPr>
            <w:tcW w:w="503" w:type="dxa"/>
            <w:vMerge w:val="restart"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Учреждения культуры ведомственной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Учреждения спорта муниципальной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Учреждения спорта ведомственной принадлежности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853" w:rsidRPr="007F2B1D" w:rsidTr="00266DDC">
        <w:trPr>
          <w:trHeight w:val="735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Учебные заведения высшего, среднего специального, среднего профессионального образования, и прочие объекты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F3853" w:rsidRPr="007F2B1D" w:rsidTr="00266DDC">
        <w:trPr>
          <w:trHeight w:val="360"/>
        </w:trPr>
        <w:tc>
          <w:tcPr>
            <w:tcW w:w="503" w:type="dxa"/>
            <w:vMerge/>
            <w:shd w:val="clear" w:color="auto" w:fill="auto"/>
            <w:vAlign w:val="bottom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централизованным отоплением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F3853" w:rsidRPr="007F2B1D" w:rsidRDefault="00CF3853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F2B1D" w:rsidRPr="007F2B1D" w:rsidTr="00266DDC">
        <w:trPr>
          <w:trHeight w:val="679"/>
        </w:trPr>
        <w:tc>
          <w:tcPr>
            <w:tcW w:w="503" w:type="dxa"/>
            <w:vMerge w:val="restart"/>
            <w:shd w:val="clear" w:color="auto" w:fill="auto"/>
            <w:vAlign w:val="bottom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Школы общеобразовательные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F2B1D" w:rsidRPr="007F2B1D" w:rsidTr="00266DDC">
        <w:trPr>
          <w:trHeight w:val="679"/>
        </w:trPr>
        <w:tc>
          <w:tcPr>
            <w:tcW w:w="503" w:type="dxa"/>
            <w:vMerge w:val="restart"/>
            <w:shd w:val="clear" w:color="auto" w:fill="auto"/>
            <w:vAlign w:val="bottom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154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Дошкольные учреждения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FCF" w:rsidRPr="00154FCF" w:rsidRDefault="00C52F25" w:rsidP="00154F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"/>
        <w:gridCol w:w="2803"/>
        <w:gridCol w:w="913"/>
        <w:gridCol w:w="1176"/>
        <w:gridCol w:w="1842"/>
        <w:gridCol w:w="1260"/>
        <w:gridCol w:w="1260"/>
      </w:tblGrid>
      <w:tr w:rsidR="007F2B1D" w:rsidRPr="007F2B1D" w:rsidTr="00266DDC">
        <w:trPr>
          <w:trHeight w:val="360"/>
        </w:trPr>
        <w:tc>
          <w:tcPr>
            <w:tcW w:w="503" w:type="dxa"/>
            <w:vMerge w:val="restart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7F2B1D" w:rsidRPr="007F2B1D" w:rsidTr="00266DDC">
        <w:trPr>
          <w:trHeight w:val="679"/>
        </w:trPr>
        <w:tc>
          <w:tcPr>
            <w:tcW w:w="503" w:type="dxa"/>
            <w:vMerge w:val="restart"/>
            <w:shd w:val="clear" w:color="auto" w:fill="auto"/>
            <w:vAlign w:val="bottom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Медицинские учреждения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7F2B1D" w:rsidRPr="007F2B1D" w:rsidTr="00266DDC">
        <w:trPr>
          <w:trHeight w:val="679"/>
        </w:trPr>
        <w:tc>
          <w:tcPr>
            <w:tcW w:w="503" w:type="dxa"/>
            <w:vMerge w:val="restart"/>
            <w:shd w:val="clear" w:color="auto" w:fill="auto"/>
            <w:vAlign w:val="bottom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культуры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F2B1D" w:rsidRPr="007F2B1D" w:rsidTr="00266DDC">
        <w:trPr>
          <w:trHeight w:val="679"/>
        </w:trPr>
        <w:tc>
          <w:tcPr>
            <w:tcW w:w="503" w:type="dxa"/>
            <w:vMerge w:val="restart"/>
            <w:shd w:val="clear" w:color="auto" w:fill="auto"/>
            <w:vAlign w:val="bottom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154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спорта всех форм собственности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Pr="00154FCF" w:rsidRDefault="00C52F25" w:rsidP="00154F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tbl>
      <w:tblPr>
        <w:tblW w:w="9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"/>
        <w:gridCol w:w="2803"/>
        <w:gridCol w:w="913"/>
        <w:gridCol w:w="1176"/>
        <w:gridCol w:w="1842"/>
        <w:gridCol w:w="1260"/>
        <w:gridCol w:w="1260"/>
      </w:tblGrid>
      <w:tr w:rsidR="007F2B1D" w:rsidRPr="007F2B1D" w:rsidTr="00266DDC">
        <w:trPr>
          <w:trHeight w:val="360"/>
        </w:trPr>
        <w:tc>
          <w:tcPr>
            <w:tcW w:w="503" w:type="dxa"/>
            <w:vMerge w:val="restart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2B1D" w:rsidRPr="007F2B1D" w:rsidTr="00266DDC">
        <w:trPr>
          <w:trHeight w:val="1020"/>
        </w:trPr>
        <w:tc>
          <w:tcPr>
            <w:tcW w:w="503" w:type="dxa"/>
            <w:vMerge w:val="restart"/>
            <w:shd w:val="clear" w:color="auto" w:fill="auto"/>
            <w:vAlign w:val="bottom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заведения высшего, среднего специального, среднего профессионального образования в которых выполняется: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- всего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C7A28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  <w:r w:rsidR="007F2B1D"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мягкой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шиферной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трубопроводов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358,00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F2B1D" w:rsidRPr="007F2B1D" w:rsidTr="00266DDC">
        <w:trPr>
          <w:trHeight w:val="360"/>
        </w:trPr>
        <w:tc>
          <w:tcPr>
            <w:tcW w:w="503" w:type="dxa"/>
            <w:vMerge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систем ц/о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F2B1D" w:rsidRPr="007F2B1D" w:rsidTr="00266DDC">
        <w:trPr>
          <w:trHeight w:val="1002"/>
        </w:trPr>
        <w:tc>
          <w:tcPr>
            <w:tcW w:w="503" w:type="dxa"/>
            <w:shd w:val="clear" w:color="auto" w:fill="auto"/>
            <w:vAlign w:val="bottom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объём средств (за счёт всех источников финансирования) на выполнение ремонтных работ на объектах социально-культурного назначения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2110,65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F2B1D" w:rsidRPr="007F2B1D" w:rsidRDefault="007F2B1D" w:rsidP="007F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2110,65</w:t>
            </w:r>
          </w:p>
        </w:tc>
      </w:tr>
    </w:tbl>
    <w:p w:rsidR="007F2B1D" w:rsidRPr="007F2B1D" w:rsidRDefault="007F2B1D" w:rsidP="007F2B1D">
      <w:pPr>
        <w:rPr>
          <w:rFonts w:ascii="Times New Roman" w:hAnsi="Times New Roman" w:cs="Times New Roman"/>
          <w:sz w:val="20"/>
          <w:szCs w:val="20"/>
        </w:rPr>
      </w:pPr>
    </w:p>
    <w:p w:rsidR="00A60BD6" w:rsidRDefault="00A60BD6" w:rsidP="00A60BD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администрации</w:t>
      </w:r>
    </w:p>
    <w:p w:rsidR="00A60BD6" w:rsidRDefault="00A60BD6" w:rsidP="00A60BD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Горловка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О.Ю. Ольховская</w:t>
      </w:r>
    </w:p>
    <w:p w:rsidR="00A60BD6" w:rsidRDefault="00A60BD6" w:rsidP="00A60BD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A60BD6" w:rsidRDefault="00A60BD6" w:rsidP="00A60BD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A60BD6" w:rsidRDefault="00A60BD6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объектов социальной сферы к работе в осенне-зимний период 2024-2025 годов подготовлен Департаментом жилищно-коммунального хозяйства администрации городского округа Горловка</w:t>
      </w:r>
    </w:p>
    <w:p w:rsidR="00A60BD6" w:rsidRDefault="00A60BD6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A60BD6" w:rsidRDefault="00A60BD6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A60BD6" w:rsidRDefault="00A60BD6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Ю.В. Перебейнос</w:t>
      </w:r>
    </w:p>
    <w:p w:rsidR="006B5CDC" w:rsidRDefault="006B5CDC" w:rsidP="00A60BD6">
      <w:pPr>
        <w:tabs>
          <w:tab w:val="left" w:pos="0"/>
        </w:tabs>
        <w:overflowPunct w:val="0"/>
        <w:autoSpaceDE w:val="0"/>
        <w:ind w:right="140"/>
        <w:rPr>
          <w:bCs/>
          <w:sz w:val="28"/>
          <w:szCs w:val="28"/>
        </w:rPr>
      </w:pPr>
    </w:p>
    <w:p w:rsidR="00E46EA2" w:rsidRDefault="00154FCF" w:rsidP="00E46EA2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E46EA2">
        <w:rPr>
          <w:rFonts w:ascii="Times New Roman" w:hAnsi="Times New Roman" w:cs="Times New Roman"/>
          <w:bCs/>
          <w:sz w:val="20"/>
          <w:szCs w:val="20"/>
        </w:rPr>
        <w:tab/>
      </w:r>
      <w:r w:rsidR="00E46EA2">
        <w:rPr>
          <w:rFonts w:ascii="Times New Roman" w:hAnsi="Times New Roman" w:cs="Times New Roman"/>
          <w:bCs/>
          <w:sz w:val="20"/>
          <w:szCs w:val="20"/>
        </w:rPr>
        <w:tab/>
      </w:r>
      <w:r w:rsidR="00E46EA2">
        <w:rPr>
          <w:rFonts w:ascii="Times New Roman" w:hAnsi="Times New Roman" w:cs="Times New Roman"/>
          <w:bCs/>
          <w:sz w:val="20"/>
          <w:szCs w:val="20"/>
        </w:rPr>
        <w:tab/>
      </w:r>
      <w:r w:rsidR="00E46EA2">
        <w:rPr>
          <w:rFonts w:ascii="Times New Roman" w:hAnsi="Times New Roman" w:cs="Times New Roman"/>
          <w:bCs/>
          <w:sz w:val="20"/>
          <w:szCs w:val="20"/>
        </w:rPr>
        <w:tab/>
      </w:r>
      <w:r w:rsidR="00E46EA2">
        <w:rPr>
          <w:rFonts w:ascii="Times New Roman" w:hAnsi="Times New Roman" w:cs="Times New Roman"/>
          <w:bCs/>
          <w:sz w:val="20"/>
          <w:szCs w:val="20"/>
        </w:rPr>
        <w:tab/>
        <w:t xml:space="preserve">   </w:t>
      </w:r>
      <w:r w:rsidR="00E46EA2">
        <w:rPr>
          <w:rFonts w:ascii="Times New Roman" w:hAnsi="Times New Roman" w:cs="Times New Roman"/>
          <w:bCs/>
          <w:sz w:val="20"/>
          <w:szCs w:val="20"/>
        </w:rPr>
        <w:t>УТВЕРЖДЕН</w:t>
      </w:r>
    </w:p>
    <w:p w:rsidR="00E46EA2" w:rsidRDefault="00E46EA2" w:rsidP="00E46EA2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E46EA2" w:rsidRDefault="00E46EA2" w:rsidP="00E46EA2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городского округа Горловка</w:t>
      </w:r>
    </w:p>
    <w:p w:rsidR="00E46EA2" w:rsidRDefault="00E46EA2" w:rsidP="00E46EA2">
      <w:pPr>
        <w:spacing w:after="0" w:line="240" w:lineRule="auto"/>
        <w:ind w:left="5664" w:right="-1" w:firstLine="70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от</w:t>
      </w:r>
      <w:r w:rsidR="00254D2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23 мая 2024 г. № 169</w:t>
      </w:r>
    </w:p>
    <w:p w:rsidR="007F2B1D" w:rsidRDefault="007F2B1D" w:rsidP="00E46EA2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bCs/>
          <w:sz w:val="28"/>
          <w:szCs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944296" w:rsidRPr="00944296" w:rsidTr="00154FCF">
        <w:trPr>
          <w:trHeight w:val="20"/>
        </w:trPr>
        <w:tc>
          <w:tcPr>
            <w:tcW w:w="9747" w:type="dxa"/>
            <w:gridSpan w:val="7"/>
            <w:shd w:val="clear" w:color="auto" w:fill="auto"/>
            <w:vAlign w:val="bottom"/>
            <w:hideMark/>
          </w:tcPr>
          <w:p w:rsidR="00944296" w:rsidRPr="00944296" w:rsidRDefault="00944296" w:rsidP="00C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МЕРОПРИЯТИЙ</w:t>
            </w:r>
          </w:p>
        </w:tc>
      </w:tr>
      <w:tr w:rsidR="00944296" w:rsidRPr="00944296" w:rsidTr="00154FCF">
        <w:trPr>
          <w:trHeight w:val="20"/>
        </w:trPr>
        <w:tc>
          <w:tcPr>
            <w:tcW w:w="9747" w:type="dxa"/>
            <w:gridSpan w:val="7"/>
            <w:shd w:val="clear" w:color="auto" w:fill="auto"/>
            <w:vAlign w:val="bottom"/>
            <w:hideMark/>
          </w:tcPr>
          <w:p w:rsidR="00944296" w:rsidRPr="00944296" w:rsidRDefault="00944296" w:rsidP="00C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подготовки объектов теплоснабжения к работе</w:t>
            </w:r>
          </w:p>
        </w:tc>
      </w:tr>
      <w:tr w:rsidR="00944296" w:rsidRPr="00944296" w:rsidTr="00154FCF">
        <w:trPr>
          <w:trHeight w:val="20"/>
        </w:trPr>
        <w:tc>
          <w:tcPr>
            <w:tcW w:w="9747" w:type="dxa"/>
            <w:gridSpan w:val="7"/>
            <w:shd w:val="clear" w:color="auto" w:fill="auto"/>
            <w:vAlign w:val="bottom"/>
            <w:hideMark/>
          </w:tcPr>
          <w:p w:rsidR="00944296" w:rsidRPr="00944296" w:rsidRDefault="00944296" w:rsidP="00C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осенне-зимний период 2024-2025 годов</w:t>
            </w:r>
          </w:p>
        </w:tc>
      </w:tr>
      <w:tr w:rsidR="00944296" w:rsidRPr="00944296" w:rsidTr="00154FCF">
        <w:trPr>
          <w:trHeight w:val="405"/>
        </w:trPr>
        <w:tc>
          <w:tcPr>
            <w:tcW w:w="9747" w:type="dxa"/>
            <w:gridSpan w:val="7"/>
            <w:shd w:val="clear" w:color="auto" w:fill="auto"/>
            <w:vAlign w:val="center"/>
            <w:hideMark/>
          </w:tcPr>
          <w:p w:rsidR="00944296" w:rsidRPr="00944296" w:rsidRDefault="00944296" w:rsidP="00A60BD6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котельных всех форм собственности с учетом сельских и поселковых  129  единиц</w:t>
            </w:r>
          </w:p>
        </w:tc>
      </w:tr>
      <w:tr w:rsidR="00944296" w:rsidRPr="00944296" w:rsidTr="00154FCF">
        <w:trPr>
          <w:trHeight w:val="390"/>
        </w:trPr>
        <w:tc>
          <w:tcPr>
            <w:tcW w:w="9747" w:type="dxa"/>
            <w:gridSpan w:val="7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протяженность тепловых сетей в двухтрубном измерении всех форм собственности с учетом сельских и поселковых  204.361  км</w:t>
            </w:r>
          </w:p>
        </w:tc>
      </w:tr>
      <w:tr w:rsidR="00944296" w:rsidRPr="00944296" w:rsidTr="00266DDC">
        <w:trPr>
          <w:trHeight w:val="458"/>
        </w:trPr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                                  (собственными силами)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                                  (силами регионов-шефов)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подготовки, всего</w:t>
            </w:r>
          </w:p>
        </w:tc>
      </w:tr>
      <w:tr w:rsidR="00944296" w:rsidRPr="00944296" w:rsidTr="00266DDC">
        <w:trPr>
          <w:trHeight w:val="587"/>
        </w:trPr>
        <w:tc>
          <w:tcPr>
            <w:tcW w:w="793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266DDC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93B87" w:rsidRPr="00944296" w:rsidTr="00293B87">
        <w:trPr>
          <w:trHeight w:val="315"/>
        </w:trPr>
        <w:tc>
          <w:tcPr>
            <w:tcW w:w="793" w:type="dxa"/>
            <w:vMerge w:val="restart"/>
            <w:shd w:val="clear" w:color="auto" w:fill="auto"/>
            <w:hideMark/>
          </w:tcPr>
          <w:p w:rsidR="00293B87" w:rsidRPr="00293B87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B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293B87" w:rsidRPr="00293B87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котельных 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293B87">
        <w:trPr>
          <w:trHeight w:val="630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 ( с учетом сельских и поселковых котельных) - всего,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93B87">
        <w:trPr>
          <w:trHeight w:val="345"/>
        </w:trPr>
        <w:tc>
          <w:tcPr>
            <w:tcW w:w="793" w:type="dxa"/>
            <w:vMerge w:val="restart"/>
            <w:shd w:val="clear" w:color="auto" w:fill="auto"/>
            <w:hideMark/>
          </w:tcPr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Донбасстеплоэнерго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3B87" w:rsidRPr="00944296" w:rsidTr="00266DDC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93B87" w:rsidRPr="00944296" w:rsidTr="00293B87">
        <w:trPr>
          <w:trHeight w:val="330"/>
        </w:trPr>
        <w:tc>
          <w:tcPr>
            <w:tcW w:w="793" w:type="dxa"/>
            <w:vMerge w:val="restart"/>
            <w:shd w:val="clear" w:color="auto" w:fill="auto"/>
            <w:hideMark/>
          </w:tcPr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ремонт/ реконструкция котельных,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293B87">
        <w:trPr>
          <w:trHeight w:val="630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( с учетом сельских и поселковых котельных) - всего,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93B87">
        <w:trPr>
          <w:trHeight w:val="375"/>
        </w:trPr>
        <w:tc>
          <w:tcPr>
            <w:tcW w:w="793" w:type="dxa"/>
            <w:vMerge w:val="restart"/>
            <w:shd w:val="clear" w:color="auto" w:fill="auto"/>
            <w:hideMark/>
          </w:tcPr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93B87" w:rsidRPr="00944296" w:rsidRDefault="00293B87" w:rsidP="0029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Донбасстеплоэнерго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2749A6" w:rsidRDefault="002749A6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2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293B87" w:rsidRPr="00944296" w:rsidTr="00266DDC">
        <w:trPr>
          <w:trHeight w:val="315"/>
        </w:trPr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3B87" w:rsidRPr="00944296" w:rsidTr="00266DDC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293B87" w:rsidRPr="00944296" w:rsidRDefault="00293B87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322FAF">
        <w:trPr>
          <w:trHeight w:val="330"/>
        </w:trPr>
        <w:tc>
          <w:tcPr>
            <w:tcW w:w="793" w:type="dxa"/>
            <w:vMerge w:val="restart"/>
            <w:shd w:val="clear" w:color="auto" w:fill="auto"/>
            <w:hideMark/>
          </w:tcPr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Замена котлов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322FAF">
        <w:trPr>
          <w:trHeight w:val="630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 ( с учетом сельских и поселковых котельных)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322FAF">
        <w:trPr>
          <w:trHeight w:val="330"/>
        </w:trPr>
        <w:tc>
          <w:tcPr>
            <w:tcW w:w="793" w:type="dxa"/>
            <w:vMerge w:val="restart"/>
            <w:shd w:val="clear" w:color="auto" w:fill="auto"/>
            <w:hideMark/>
          </w:tcPr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Донбасстеплоэнерго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322FAF">
        <w:trPr>
          <w:trHeight w:val="330"/>
        </w:trPr>
        <w:tc>
          <w:tcPr>
            <w:tcW w:w="793" w:type="dxa"/>
            <w:vMerge w:val="restart"/>
            <w:shd w:val="clear" w:color="auto" w:fill="auto"/>
            <w:hideMark/>
          </w:tcPr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Ремонт котлов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266DDC">
        <w:trPr>
          <w:trHeight w:val="630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 ( с учетом сельских и поселковых котельных) - всего,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322FAF">
        <w:trPr>
          <w:trHeight w:val="315"/>
        </w:trPr>
        <w:tc>
          <w:tcPr>
            <w:tcW w:w="793" w:type="dxa"/>
            <w:vMerge w:val="restart"/>
            <w:shd w:val="clear" w:color="auto" w:fill="auto"/>
            <w:hideMark/>
          </w:tcPr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Донбасстеплоэнерго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-Прочие: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322FAF">
        <w:trPr>
          <w:trHeight w:val="330"/>
        </w:trPr>
        <w:tc>
          <w:tcPr>
            <w:tcW w:w="793" w:type="dxa"/>
            <w:vMerge w:val="restart"/>
            <w:shd w:val="clear" w:color="auto" w:fill="auto"/>
            <w:hideMark/>
          </w:tcPr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Замена насосов,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322FAF">
        <w:trPr>
          <w:trHeight w:val="630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муниципальной собственности   ( с учетом сельских и поселковых котельных)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322FAF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Котельные 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3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322FAF" w:rsidRPr="00944296" w:rsidTr="00266DDC">
        <w:trPr>
          <w:trHeight w:val="315"/>
        </w:trPr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Донбасстеплоэнерго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266DDC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1C6841">
        <w:trPr>
          <w:trHeight w:val="645"/>
        </w:trPr>
        <w:tc>
          <w:tcPr>
            <w:tcW w:w="793" w:type="dxa"/>
            <w:vMerge w:val="restart"/>
            <w:shd w:val="clear" w:color="auto" w:fill="auto"/>
            <w:hideMark/>
          </w:tcPr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тепловых сетей (в двухтрубном измерении), испытания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204,361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204,361</w:t>
            </w:r>
          </w:p>
        </w:tc>
      </w:tr>
      <w:tr w:rsidR="00322FAF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муниципальной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1,357</w:t>
            </w:r>
          </w:p>
        </w:tc>
      </w:tr>
      <w:tr w:rsidR="00322FAF" w:rsidRPr="00944296" w:rsidTr="001C6841">
        <w:trPr>
          <w:trHeight w:val="315"/>
        </w:trPr>
        <w:tc>
          <w:tcPr>
            <w:tcW w:w="793" w:type="dxa"/>
            <w:vMerge w:val="restart"/>
            <w:shd w:val="clear" w:color="auto" w:fill="auto"/>
            <w:hideMark/>
          </w:tcPr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2FAF" w:rsidRPr="00944296" w:rsidRDefault="00322FAF" w:rsidP="003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203,004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203,004</w:t>
            </w:r>
          </w:p>
        </w:tc>
      </w:tr>
      <w:tr w:rsidR="00322FAF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FAF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Донбасстеплоэнерго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200,308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200,308</w:t>
            </w:r>
          </w:p>
        </w:tc>
      </w:tr>
      <w:tr w:rsidR="00322FAF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22FAF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0,271</w:t>
            </w:r>
          </w:p>
        </w:tc>
      </w:tr>
      <w:tr w:rsidR="00322FAF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</w:tr>
      <w:tr w:rsidR="00322FAF" w:rsidRPr="00944296" w:rsidTr="001C6841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322FAF" w:rsidRPr="00944296" w:rsidRDefault="00322FA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322FAF" w:rsidRPr="00944296" w:rsidRDefault="00322FAF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2,289</w:t>
            </w:r>
          </w:p>
        </w:tc>
      </w:tr>
      <w:tr w:rsidR="001C6841" w:rsidRPr="00944296" w:rsidTr="001C6841">
        <w:trPr>
          <w:trHeight w:val="330"/>
        </w:trPr>
        <w:tc>
          <w:tcPr>
            <w:tcW w:w="793" w:type="dxa"/>
            <w:vMerge w:val="restart"/>
            <w:shd w:val="clear" w:color="auto" w:fill="auto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Замена тепловых сетей, (в двухтрубном измерении)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6,402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 муниципальной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 w:val="restart"/>
            <w:shd w:val="clear" w:color="auto" w:fill="auto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6,402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Донбасстеплоэнерго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6,402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6841" w:rsidRPr="00944296" w:rsidTr="001C6841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1C6841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центральных тепловых пунктов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4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944296" w:rsidRPr="00944296" w:rsidTr="00266DDC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Потребность в топливе на отопительный сезон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 w:val="restart"/>
            <w:shd w:val="clear" w:color="auto" w:fill="auto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9.1</w:t>
            </w: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Уголь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4F53A1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959,267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959,267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котельных муниципальной собственности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котельных государственной и прочих форм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959,267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959,267</w:t>
            </w: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Жидкое топливо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4F53A1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котельных муниципальной собственности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1C6841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котельных государственной и прочих форм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1C6841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Создание запаса топлива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 w:val="restart"/>
            <w:shd w:val="clear" w:color="auto" w:fill="auto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</w:t>
            </w: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Уголь - всего (45 суток)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4F53A1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330,969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330,969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котельных муниципальной собственности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котельных государственной и прочих форм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330,969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330,969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 w:val="restart"/>
            <w:shd w:val="clear" w:color="auto" w:fill="auto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10.2</w:t>
            </w: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Жидкое топливо - всего (30 суток)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1C6841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8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1C6841">
        <w:trPr>
          <w:trHeight w:val="315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котельных муниципальной собственности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1C6841">
        <w:trPr>
          <w:trHeight w:val="330"/>
        </w:trPr>
        <w:tc>
          <w:tcPr>
            <w:tcW w:w="793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котельных государственной и прочих форм собственности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6841" w:rsidRPr="00944296" w:rsidTr="001C6841">
        <w:trPr>
          <w:trHeight w:val="645"/>
        </w:trPr>
        <w:tc>
          <w:tcPr>
            <w:tcW w:w="793" w:type="dxa"/>
            <w:vMerge w:val="restart"/>
            <w:shd w:val="clear" w:color="auto" w:fill="auto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объемы финансирования по подготовке систем теплоснабжения (за счет собственных средств)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68 961,00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68 961,00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4296" w:rsidRPr="00944296" w:rsidTr="001C6841">
        <w:trPr>
          <w:trHeight w:val="450"/>
        </w:trPr>
        <w:tc>
          <w:tcPr>
            <w:tcW w:w="793" w:type="dxa"/>
            <w:shd w:val="clear" w:color="auto" w:fill="auto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теплоснабжения муниципальной собственности  - всего,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89,70</w:t>
            </w:r>
          </w:p>
        </w:tc>
      </w:tr>
      <w:tr w:rsidR="001C6841" w:rsidRPr="00944296" w:rsidTr="001C6841">
        <w:trPr>
          <w:trHeight w:val="630"/>
        </w:trPr>
        <w:tc>
          <w:tcPr>
            <w:tcW w:w="793" w:type="dxa"/>
            <w:vMerge w:val="restart"/>
            <w:shd w:val="clear" w:color="auto" w:fill="auto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11.2</w:t>
            </w: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теплоснабжения государственной и прочих форм собственности - всего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68 871,30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68 871,30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ГУП ДНР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Донбасстеплоэнерго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68 806,30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68 806,30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6841" w:rsidRPr="00944296" w:rsidTr="001C6841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культуры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1C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5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"/>
        <w:gridCol w:w="2759"/>
        <w:gridCol w:w="952"/>
        <w:gridCol w:w="857"/>
        <w:gridCol w:w="1594"/>
        <w:gridCol w:w="1409"/>
        <w:gridCol w:w="1383"/>
      </w:tblGrid>
      <w:tr w:rsidR="001C6841" w:rsidRPr="00944296" w:rsidTr="00266DDC">
        <w:trPr>
          <w:trHeight w:val="315"/>
        </w:trPr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образования и науки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C6841" w:rsidRPr="00944296" w:rsidTr="00266DDC">
        <w:trPr>
          <w:trHeight w:val="315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Министерство здравоохранения ДНР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6841" w:rsidRPr="00944296" w:rsidTr="00266DDC">
        <w:trPr>
          <w:trHeight w:val="330"/>
        </w:trPr>
        <w:tc>
          <w:tcPr>
            <w:tcW w:w="793" w:type="dxa"/>
            <w:vMerge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Прочие: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1C6841" w:rsidRPr="00944296" w:rsidRDefault="001C6841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C5106" w:rsidRDefault="00DC5106" w:rsidP="00DC5106">
      <w:pPr>
        <w:spacing w:after="0" w:line="240" w:lineRule="auto"/>
        <w:rPr>
          <w:rFonts w:ascii="Times New Roman" w:hAnsi="Times New Roman" w:cs="Times New Roman"/>
        </w:rPr>
      </w:pPr>
    </w:p>
    <w:p w:rsidR="00C72DD6" w:rsidRDefault="00C72DD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администрации</w:t>
      </w: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Горловка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О.Ю. Ольховская</w:t>
      </w: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объектов теплоснабжения к работе в осенне-зимний период 2024-2025 годов подготовлен Департаментом жилищно-коммунального хозяйства администрации городского округа Горловка</w:t>
      </w: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DC5106" w:rsidRDefault="00DC5106" w:rsidP="004F53A1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Ю.В. Перебейнос</w:t>
      </w:r>
    </w:p>
    <w:p w:rsidR="00DC5106" w:rsidRDefault="00DC5106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154FCF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154FCF" w:rsidRDefault="00905AE1" w:rsidP="00DC5106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05AE1" w:rsidRDefault="00154FCF" w:rsidP="00905AE1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905AE1">
        <w:rPr>
          <w:rFonts w:ascii="Times New Roman" w:hAnsi="Times New Roman" w:cs="Times New Roman"/>
          <w:bCs/>
          <w:sz w:val="20"/>
          <w:szCs w:val="20"/>
        </w:rPr>
        <w:tab/>
      </w:r>
      <w:r w:rsidR="00905AE1">
        <w:rPr>
          <w:rFonts w:ascii="Times New Roman" w:hAnsi="Times New Roman" w:cs="Times New Roman"/>
          <w:bCs/>
          <w:sz w:val="20"/>
          <w:szCs w:val="20"/>
        </w:rPr>
        <w:tab/>
      </w:r>
      <w:r w:rsidR="00905AE1">
        <w:rPr>
          <w:rFonts w:ascii="Times New Roman" w:hAnsi="Times New Roman" w:cs="Times New Roman"/>
          <w:bCs/>
          <w:sz w:val="20"/>
          <w:szCs w:val="20"/>
        </w:rPr>
        <w:tab/>
      </w:r>
      <w:r w:rsidR="00905AE1">
        <w:rPr>
          <w:rFonts w:ascii="Times New Roman" w:hAnsi="Times New Roman" w:cs="Times New Roman"/>
          <w:bCs/>
          <w:sz w:val="20"/>
          <w:szCs w:val="20"/>
        </w:rPr>
        <w:tab/>
      </w:r>
      <w:r w:rsidR="00905AE1">
        <w:rPr>
          <w:rFonts w:ascii="Times New Roman" w:hAnsi="Times New Roman" w:cs="Times New Roman"/>
          <w:bCs/>
          <w:sz w:val="20"/>
          <w:szCs w:val="20"/>
        </w:rPr>
        <w:tab/>
        <w:t xml:space="preserve">   </w:t>
      </w:r>
      <w:r w:rsidR="00905AE1">
        <w:rPr>
          <w:rFonts w:ascii="Times New Roman" w:hAnsi="Times New Roman" w:cs="Times New Roman"/>
          <w:bCs/>
          <w:sz w:val="20"/>
          <w:szCs w:val="20"/>
        </w:rPr>
        <w:t>УТВЕРЖДЕН</w:t>
      </w:r>
    </w:p>
    <w:p w:rsidR="00905AE1" w:rsidRDefault="00905AE1" w:rsidP="00905AE1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905AE1" w:rsidRDefault="00905AE1" w:rsidP="00905AE1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городского округа Горловка</w:t>
      </w:r>
    </w:p>
    <w:p w:rsidR="00905AE1" w:rsidRDefault="00905AE1" w:rsidP="00905AE1">
      <w:pPr>
        <w:spacing w:after="0" w:line="240" w:lineRule="auto"/>
        <w:ind w:left="5664" w:right="-1" w:firstLine="70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от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504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23 мая 2024 г. № 169</w:t>
      </w:r>
    </w:p>
    <w:p w:rsidR="007F2B1D" w:rsidRDefault="007F2B1D" w:rsidP="00905AE1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bCs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944296" w:rsidRPr="00DC5106" w:rsidRDefault="00944296" w:rsidP="00DC5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44296" w:rsidRPr="00DC5106" w:rsidRDefault="00944296" w:rsidP="00DC5106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hideMark/>
          </w:tcPr>
          <w:p w:rsidR="00944296" w:rsidRPr="00DC510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подготовки объектов водоснабжения и водоотведения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hideMark/>
          </w:tcPr>
          <w:p w:rsidR="00944296" w:rsidRPr="00DC510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работе в осенне-зимний период 2024-2025 годов 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944296" w:rsidRPr="00DC5106" w:rsidRDefault="00944296" w:rsidP="00DC5106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сетей водоснабжения  всех форм собственности с учетом сельских и  поселковых  1440 км.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сетей водоотведения всех форм собственности с учетом сельских и  поселковых 568 км.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водопроводных насосных станций всех форм собственности с учетом сельских и  поселковых  _30_ ед.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канализационных насосных станций всех форм собственности с учетом сельских и  поселковых _8_ ед.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водопроводных очистных сооружений всех форм собственности с учетом сельских и  поселковых_2_ед.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канализационных очистных сооружений всех форм собственности с учетом сельских и  поселковых_2_ ед.</w:t>
            </w:r>
          </w:p>
        </w:tc>
      </w:tr>
      <w:tr w:rsidR="00944296" w:rsidRPr="00944296" w:rsidTr="00266DDC">
        <w:trPr>
          <w:trHeight w:val="315"/>
        </w:trPr>
        <w:tc>
          <w:tcPr>
            <w:tcW w:w="9639" w:type="dxa"/>
            <w:gridSpan w:val="7"/>
            <w:shd w:val="clear" w:color="auto" w:fill="auto"/>
            <w:noWrap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скважин всех форм собственности с учетом сельских и  поселковых  _4_ ед.</w:t>
            </w:r>
          </w:p>
        </w:tc>
      </w:tr>
      <w:tr w:rsidR="00944296" w:rsidRPr="00944296" w:rsidTr="00266DDC">
        <w:trPr>
          <w:trHeight w:val="315"/>
        </w:trPr>
        <w:tc>
          <w:tcPr>
            <w:tcW w:w="503" w:type="dxa"/>
            <w:shd w:val="clear" w:color="auto" w:fill="auto"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44296" w:rsidRPr="00DC510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296" w:rsidRPr="00944296" w:rsidTr="00266DDC">
        <w:trPr>
          <w:trHeight w:val="945"/>
        </w:trPr>
        <w:tc>
          <w:tcPr>
            <w:tcW w:w="503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368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7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собственными силами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силами шеф-региона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44296" w:rsidRPr="00944296" w:rsidTr="00266DDC">
        <w:trPr>
          <w:trHeight w:val="315"/>
        </w:trPr>
        <w:tc>
          <w:tcPr>
            <w:tcW w:w="503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7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 сетей водоснабжения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882C70">
        <w:trPr>
          <w:trHeight w:val="1118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 Текущий ремонт/капитальный ремонт/реконструкция сетей водоснабжения,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1,299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88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82C70" w:rsidRPr="00944296" w:rsidRDefault="00882C70" w:rsidP="0088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5,599</w:t>
            </w:r>
          </w:p>
          <w:p w:rsidR="00C72DD6" w:rsidRPr="00944296" w:rsidRDefault="00C72DD6" w:rsidP="0088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88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882C70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88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882C70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сетей коммунальной (муниципальной) собственности: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882C70" w:rsidP="00882C70">
            <w:pPr>
              <w:spacing w:after="0" w:line="240" w:lineRule="auto"/>
              <w:ind w:left="-2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72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 сетей,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1,299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5,599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1,299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5,599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сетях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ведомственных сетях,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C72DD6" w:rsidRPr="00944296" w:rsidTr="00266DDC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 сетей водоотведения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630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 Текущий ремонт/капитальный ремонт/реконструкция сетей водоотведения,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сетей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 сетей,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 Замена 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ведомственных сетях,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C72DD6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hideMark/>
          </w:tcPr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C7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водопроводных насосных станций (ВНС),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ведомственных, 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3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C72DD6" w:rsidRPr="00944296" w:rsidTr="00266DDC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 Ревизия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bottom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bottom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 Ремонт мягкой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 Ремонт шиферной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2DD6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3.7. Остекление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72DD6" w:rsidRPr="00944296" w:rsidRDefault="00C72DD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A69B4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hideMark/>
          </w:tcPr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канализационных насосных станций (КНС),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4FCF" w:rsidRDefault="00154FCF"/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t>4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0A69B4" w:rsidRPr="00944296" w:rsidTr="00266DDC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 Ревизия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4.4.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bottom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4.5. Ремонт мягкой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4.6. Ремонт шиферной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4.7. Остекление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A69B4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hideMark/>
          </w:tcPr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водопроводных очистных сооружений (ВОС),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bottom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0A69B4" w:rsidRPr="00944296" w:rsidTr="000B446F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 Ревизия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Ревизия  запорной арматуры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bottom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5.5. Ремонт мягкой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5.6. Ремонт шиферной 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5.7. Остекление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hideMark/>
          </w:tcPr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канализационных очистных сооружений  (КОС),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0A69B4" w:rsidRPr="00944296" w:rsidTr="000B446F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6.2. Ревизия 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6.4.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bottom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6.5. Ремонт мягкой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6.6. Ремонт шиферной кровли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6.7. Остекление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hideMark/>
          </w:tcPr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скважин,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bottom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коммунальной (муниципальной) собственности,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 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7.1. Замена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скважин  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6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Минстрой ДНР 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752"/>
        </w:trPr>
        <w:tc>
          <w:tcPr>
            <w:tcW w:w="503" w:type="dxa"/>
            <w:vMerge/>
            <w:shd w:val="clear" w:color="000000" w:fill="FFFFFF"/>
            <w:noWrap/>
            <w:vAlign w:val="center"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000000" w:fill="FFFFFF"/>
            <w:noWrap/>
            <w:vAlign w:val="center"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shd w:val="clear" w:color="000000" w:fill="FFFFFF"/>
            <w:noWrap/>
            <w:vAlign w:val="center"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4FCF" w:rsidRDefault="00154FCF"/>
    <w:p w:rsidR="00154FCF" w:rsidRPr="00154FCF" w:rsidRDefault="00154FCF" w:rsidP="00154FCF">
      <w:pPr>
        <w:jc w:val="center"/>
        <w:rPr>
          <w:rFonts w:ascii="Times New Roman" w:hAnsi="Times New Roman" w:cs="Times New Roman"/>
        </w:rPr>
      </w:pPr>
      <w:r w:rsidRPr="00154FCF">
        <w:rPr>
          <w:rFonts w:ascii="Times New Roman" w:hAnsi="Times New Roman" w:cs="Times New Roman"/>
        </w:rPr>
        <w:lastRenderedPageBreak/>
        <w:t>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22"/>
        <w:gridCol w:w="971"/>
        <w:gridCol w:w="1368"/>
        <w:gridCol w:w="1527"/>
        <w:gridCol w:w="1273"/>
        <w:gridCol w:w="1275"/>
      </w:tblGrid>
      <w:tr w:rsidR="000A69B4" w:rsidRPr="00944296" w:rsidTr="000B446F">
        <w:trPr>
          <w:trHeight w:val="315"/>
        </w:trPr>
        <w:tc>
          <w:tcPr>
            <w:tcW w:w="503" w:type="dxa"/>
            <w:vMerge w:val="restart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7.2. Ревизия насосного оборудования,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7.3. Замена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4F53A1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4F53A1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4F53A1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4F53A1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B446F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7.4. Ревизия запорной арматуры, всего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0B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0A69B4">
        <w:trPr>
          <w:trHeight w:val="945"/>
        </w:trPr>
        <w:tc>
          <w:tcPr>
            <w:tcW w:w="503" w:type="dxa"/>
            <w:vMerge w:val="restart"/>
            <w:shd w:val="clear" w:color="000000" w:fill="FFFFFF"/>
            <w:noWrap/>
            <w:hideMark/>
          </w:tcPr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A69B4" w:rsidRPr="00944296" w:rsidRDefault="000A69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hideMark/>
          </w:tcPr>
          <w:p w:rsidR="000A69B4" w:rsidRPr="00944296" w:rsidRDefault="000A69B4" w:rsidP="0094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объемы финансирования подготовительных и ремонтных работ на сетях и объектах водоснабжения и водоотведения (за счет всех источников финансирования)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63179,100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208797,850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271976,950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Коммунальной (муниципальной) собственности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Ведомственных, в том числе: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527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63179,100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208797,850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271976,950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Минстрой ДНР (ГУП ДНР "ВОДА ДОНБАССА")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527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63059,100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208797,850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271856,950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ФГУП "Железные дороги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Новороссии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527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A69B4" w:rsidRPr="00944296" w:rsidRDefault="000B446F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6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A69B4"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120,000</w:t>
            </w:r>
          </w:p>
        </w:tc>
      </w:tr>
      <w:tr w:rsidR="000A69B4" w:rsidRPr="00944296" w:rsidTr="00266DDC">
        <w:trPr>
          <w:trHeight w:val="315"/>
        </w:trPr>
        <w:tc>
          <w:tcPr>
            <w:tcW w:w="503" w:type="dxa"/>
            <w:vMerge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shd w:val="clear" w:color="000000" w:fill="FFFFFF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527" w:type="dxa"/>
            <w:shd w:val="clear" w:color="000000" w:fill="FFFFFF"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69B4" w:rsidRPr="00944296" w:rsidRDefault="000A69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F2B1D" w:rsidRDefault="007F2B1D" w:rsidP="00D64327">
      <w:pPr>
        <w:tabs>
          <w:tab w:val="left" w:pos="0"/>
        </w:tabs>
        <w:overflowPunct w:val="0"/>
        <w:autoSpaceDE w:val="0"/>
        <w:ind w:right="140" w:firstLine="709"/>
        <w:jc w:val="right"/>
        <w:rPr>
          <w:bCs/>
          <w:sz w:val="28"/>
          <w:szCs w:val="28"/>
        </w:rPr>
      </w:pP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администрации</w:t>
      </w: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Горловка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О.Ю. Ольховская</w:t>
      </w: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подготовки объектов водоснабжения и водоотведения к работе в осенне-зимний период 2024-2025 годов подготовлен Департаментом жилищно-коммунального хозяйства администрации городского округа Горловка</w:t>
      </w: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Ю.В. Перебейнос</w:t>
      </w: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7F2B1D" w:rsidRDefault="007F2B1D" w:rsidP="00DC5106">
      <w:pPr>
        <w:overflowPunct w:val="0"/>
        <w:autoSpaceDE w:val="0"/>
        <w:ind w:left="-142" w:right="140"/>
        <w:rPr>
          <w:bCs/>
          <w:sz w:val="28"/>
          <w:szCs w:val="28"/>
        </w:rPr>
      </w:pPr>
    </w:p>
    <w:p w:rsidR="00944296" w:rsidRDefault="00944296" w:rsidP="00D64327">
      <w:pPr>
        <w:tabs>
          <w:tab w:val="left" w:pos="0"/>
        </w:tabs>
        <w:overflowPunct w:val="0"/>
        <w:autoSpaceDE w:val="0"/>
        <w:ind w:right="140" w:firstLine="709"/>
        <w:jc w:val="right"/>
        <w:rPr>
          <w:bCs/>
          <w:sz w:val="28"/>
          <w:szCs w:val="28"/>
        </w:rPr>
      </w:pPr>
    </w:p>
    <w:p w:rsidR="00154FCF" w:rsidRDefault="00154FCF" w:rsidP="00154FC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bCs/>
          <w:sz w:val="28"/>
          <w:szCs w:val="28"/>
        </w:rPr>
      </w:pPr>
    </w:p>
    <w:p w:rsidR="000A69B4" w:rsidRDefault="000A69B4" w:rsidP="00154FC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543D9E" w:rsidRDefault="00543D9E" w:rsidP="00154FCF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</w:p>
    <w:p w:rsidR="00543D9E" w:rsidRDefault="00DC5106" w:rsidP="00543D9E">
      <w:pPr>
        <w:tabs>
          <w:tab w:val="left" w:pos="0"/>
        </w:tabs>
        <w:overflowPunct w:val="0"/>
        <w:autoSpaceDE w:val="0"/>
        <w:spacing w:after="0" w:line="240" w:lineRule="auto"/>
        <w:ind w:right="1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43D9E">
        <w:rPr>
          <w:rFonts w:ascii="Times New Roman" w:hAnsi="Times New Roman" w:cs="Times New Roman"/>
          <w:bCs/>
          <w:sz w:val="28"/>
          <w:szCs w:val="28"/>
        </w:rPr>
        <w:tab/>
      </w:r>
      <w:r w:rsidR="00543D9E">
        <w:rPr>
          <w:rFonts w:ascii="Times New Roman" w:hAnsi="Times New Roman" w:cs="Times New Roman"/>
          <w:bCs/>
          <w:sz w:val="28"/>
          <w:szCs w:val="28"/>
        </w:rPr>
        <w:tab/>
      </w:r>
      <w:r w:rsidR="00543D9E">
        <w:rPr>
          <w:rFonts w:ascii="Times New Roman" w:hAnsi="Times New Roman" w:cs="Times New Roman"/>
          <w:bCs/>
          <w:sz w:val="28"/>
          <w:szCs w:val="28"/>
        </w:rPr>
        <w:tab/>
      </w:r>
      <w:r w:rsidR="00543D9E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543D9E">
        <w:rPr>
          <w:rFonts w:ascii="Times New Roman" w:hAnsi="Times New Roman" w:cs="Times New Roman"/>
          <w:bCs/>
          <w:sz w:val="20"/>
          <w:szCs w:val="20"/>
        </w:rPr>
        <w:t>УТВЕРЖДЕН</w:t>
      </w:r>
    </w:p>
    <w:p w:rsidR="00543D9E" w:rsidRDefault="00543D9E" w:rsidP="00543D9E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Постановлением администрации</w:t>
      </w:r>
    </w:p>
    <w:p w:rsidR="00543D9E" w:rsidRDefault="00543D9E" w:rsidP="00543D9E">
      <w:pPr>
        <w:tabs>
          <w:tab w:val="left" w:pos="0"/>
        </w:tabs>
        <w:overflowPunct w:val="0"/>
        <w:autoSpaceDE w:val="0"/>
        <w:spacing w:after="0" w:line="240" w:lineRule="auto"/>
        <w:ind w:right="140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городского округа Горловка</w:t>
      </w:r>
    </w:p>
    <w:p w:rsidR="00543D9E" w:rsidRDefault="00543D9E" w:rsidP="00543D9E">
      <w:pPr>
        <w:spacing w:after="0" w:line="240" w:lineRule="auto"/>
        <w:ind w:left="5664" w:right="-1" w:firstLine="70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от</w:t>
      </w:r>
      <w:r w:rsidR="00DB0A5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23 мая 2024 г. № 169</w:t>
      </w:r>
      <w:bookmarkStart w:id="1" w:name="_GoBack"/>
      <w:bookmarkEnd w:id="1"/>
    </w:p>
    <w:p w:rsidR="000A69B4" w:rsidRPr="00486BEB" w:rsidRDefault="000A69B4" w:rsidP="00543D9E">
      <w:pPr>
        <w:tabs>
          <w:tab w:val="left" w:pos="0"/>
        </w:tabs>
        <w:overflowPunct w:val="0"/>
        <w:autoSpaceDE w:val="0"/>
        <w:spacing w:after="0" w:line="240" w:lineRule="auto"/>
        <w:ind w:right="140"/>
        <w:jc w:val="center"/>
        <w:rPr>
          <w:bCs/>
          <w:sz w:val="20"/>
          <w:szCs w:val="20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114"/>
        <w:gridCol w:w="850"/>
        <w:gridCol w:w="929"/>
        <w:gridCol w:w="850"/>
        <w:gridCol w:w="2191"/>
        <w:gridCol w:w="1211"/>
      </w:tblGrid>
      <w:tr w:rsidR="00C52F25" w:rsidRPr="00944296" w:rsidTr="00CF3853">
        <w:trPr>
          <w:trHeight w:val="375"/>
        </w:trPr>
        <w:tc>
          <w:tcPr>
            <w:tcW w:w="9747" w:type="dxa"/>
            <w:gridSpan w:val="7"/>
            <w:shd w:val="clear" w:color="auto" w:fill="auto"/>
            <w:vAlign w:val="bottom"/>
            <w:hideMark/>
          </w:tcPr>
          <w:p w:rsidR="00C52F25" w:rsidRPr="00944296" w:rsidRDefault="00C52F25" w:rsidP="00C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C52F25" w:rsidRPr="00944296" w:rsidTr="00CF3853">
        <w:trPr>
          <w:trHeight w:val="375"/>
        </w:trPr>
        <w:tc>
          <w:tcPr>
            <w:tcW w:w="9747" w:type="dxa"/>
            <w:gridSpan w:val="7"/>
            <w:shd w:val="clear" w:color="auto" w:fill="auto"/>
            <w:vAlign w:val="bottom"/>
            <w:hideMark/>
          </w:tcPr>
          <w:p w:rsidR="00C52F25" w:rsidRPr="00C52F25" w:rsidRDefault="00C52F25" w:rsidP="00C52F25">
            <w:pPr>
              <w:spacing w:after="0" w:line="240" w:lineRule="auto"/>
              <w:ind w:right="-18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подготовки дорожно-мостового хозяйства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работе в осенне-зимний период 2024-2025 годов</w:t>
            </w:r>
          </w:p>
        </w:tc>
      </w:tr>
      <w:tr w:rsidR="00C52F25" w:rsidRPr="00944296" w:rsidTr="00CF3853">
        <w:trPr>
          <w:trHeight w:val="375"/>
        </w:trPr>
        <w:tc>
          <w:tcPr>
            <w:tcW w:w="9747" w:type="dxa"/>
            <w:gridSpan w:val="7"/>
            <w:shd w:val="clear" w:color="auto" w:fill="auto"/>
            <w:vAlign w:val="bottom"/>
            <w:hideMark/>
          </w:tcPr>
          <w:p w:rsidR="00C52F25" w:rsidRPr="00944296" w:rsidRDefault="00C52F25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протяженность дорог с твердым покрытием - 950,09 км.</w:t>
            </w:r>
          </w:p>
        </w:tc>
      </w:tr>
      <w:tr w:rsidR="00C52F25" w:rsidRPr="00944296" w:rsidTr="00CF3853">
        <w:trPr>
          <w:trHeight w:val="299"/>
        </w:trPr>
        <w:tc>
          <w:tcPr>
            <w:tcW w:w="9747" w:type="dxa"/>
            <w:gridSpan w:val="7"/>
            <w:shd w:val="clear" w:color="auto" w:fill="auto"/>
            <w:vAlign w:val="bottom"/>
            <w:hideMark/>
          </w:tcPr>
          <w:p w:rsidR="00C52F25" w:rsidRPr="00944296" w:rsidRDefault="00C52F25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296" w:rsidRPr="00944296" w:rsidTr="00266DDC">
        <w:trPr>
          <w:trHeight w:val="510"/>
        </w:trPr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план</w:t>
            </w:r>
          </w:p>
        </w:tc>
      </w:tr>
      <w:tr w:rsidR="00944296" w:rsidRPr="00944296" w:rsidTr="00266DDC">
        <w:trPr>
          <w:trHeight w:val="390"/>
        </w:trPr>
        <w:tc>
          <w:tcPr>
            <w:tcW w:w="602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944296" w:rsidRPr="00944296" w:rsidTr="00266DDC">
        <w:trPr>
          <w:trHeight w:val="663"/>
        </w:trPr>
        <w:tc>
          <w:tcPr>
            <w:tcW w:w="602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Шеф-регион</w:t>
            </w:r>
          </w:p>
        </w:tc>
      </w:tr>
      <w:tr w:rsidR="00944296" w:rsidRPr="00944296" w:rsidTr="00266DDC">
        <w:trPr>
          <w:trHeight w:val="285"/>
        </w:trPr>
        <w:tc>
          <w:tcPr>
            <w:tcW w:w="60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63BB4" w:rsidRPr="00944296" w:rsidTr="00A63BB4">
        <w:trPr>
          <w:trHeight w:val="405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внутригородских дорог с твердым покрытием -  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4296" w:rsidRPr="00944296" w:rsidTr="000A69B4">
        <w:trPr>
          <w:trHeight w:val="375"/>
        </w:trPr>
        <w:tc>
          <w:tcPr>
            <w:tcW w:w="60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944296" w:rsidRPr="00944296" w:rsidRDefault="009632E2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944296" w:rsidRPr="00944296" w:rsidRDefault="009632E2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A63BB4">
        <w:trPr>
          <w:trHeight w:val="375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внутригородских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внутриквартальных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90"/>
        </w:trPr>
        <w:tc>
          <w:tcPr>
            <w:tcW w:w="602" w:type="dxa"/>
            <w:vMerge/>
            <w:shd w:val="clear" w:color="auto" w:fill="auto"/>
            <w:vAlign w:val="bottom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плитки ФЭМ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90"/>
        </w:trPr>
        <w:tc>
          <w:tcPr>
            <w:tcW w:w="602" w:type="dxa"/>
            <w:vMerge/>
            <w:shd w:val="clear" w:color="auto" w:fill="auto"/>
            <w:vAlign w:val="bottom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bottom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A63BB4">
        <w:trPr>
          <w:trHeight w:val="750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специализированной техники (независимо от формы собственности), 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дорожная комбинированная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автогрейдер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вспомогательная специализированная техника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A63BB4">
        <w:trPr>
          <w:trHeight w:val="750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Привлечение дополнительной спецтехники у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стороннних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организаций 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условиям договора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A63BB4">
        <w:trPr>
          <w:trHeight w:val="750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необходимо посыпочного материала и реагентов для работы в зимний период (с учетом фактического остатка):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8996,5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22FB" w:rsidRDefault="001522FB"/>
    <w:p w:rsidR="00921B30" w:rsidRDefault="00921B30"/>
    <w:p w:rsidR="00921B30" w:rsidRDefault="00921B30"/>
    <w:p w:rsidR="001522FB" w:rsidRDefault="001522FB"/>
    <w:p w:rsidR="001522FB" w:rsidRDefault="001522FB" w:rsidP="001522FB">
      <w:pPr>
        <w:jc w:val="center"/>
        <w:rPr>
          <w:rFonts w:ascii="Times New Roman" w:hAnsi="Times New Roman" w:cs="Times New Roman"/>
        </w:rPr>
      </w:pPr>
      <w:r w:rsidRPr="001522FB">
        <w:rPr>
          <w:rFonts w:ascii="Times New Roman" w:hAnsi="Times New Roman" w:cs="Times New Roman"/>
        </w:rPr>
        <w:lastRenderedPageBreak/>
        <w:t>2</w:t>
      </w:r>
    </w:p>
    <w:p w:rsidR="000A69B4" w:rsidRPr="001522FB" w:rsidRDefault="000A69B4" w:rsidP="001522FB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114"/>
        <w:gridCol w:w="850"/>
        <w:gridCol w:w="929"/>
        <w:gridCol w:w="850"/>
        <w:gridCol w:w="2191"/>
        <w:gridCol w:w="1211"/>
      </w:tblGrid>
      <w:tr w:rsidR="00A63BB4" w:rsidRPr="00944296" w:rsidTr="000A69B4">
        <w:trPr>
          <w:trHeight w:val="375"/>
        </w:trPr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техническая (концентрат минеральный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Галит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719,72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420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другой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противогололедный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материал (отсев, песок, шлак и т.д.)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8276,78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A63BB4">
        <w:trPr>
          <w:trHeight w:val="405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наличие посыпочного материала и реагентов, 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719,72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60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техническая (концентрат минеральный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Галит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719,72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другой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противогололедный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материал (отсев, песок, шлак и т.д.)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A63BB4">
        <w:trPr>
          <w:trHeight w:val="765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Необходимо дополнительно заготовить посыпочного материала и реагентов, 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8276,78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техническая (концентрат минеральный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Галит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другой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противогололедный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материал (отсев, песок, шлак и т.д.)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8276,78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A63BB4">
        <w:trPr>
          <w:trHeight w:val="735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Создание запаса посыпочного материала и реагентов (7 суток при непрерывной работе в условиях снегопада)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1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техническая (концентрат минеральный "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Галит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другой </w:t>
            </w:r>
            <w:proofErr w:type="spellStart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противогололедный</w:t>
            </w:r>
            <w:proofErr w:type="spellEnd"/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материал (отсев, песок, шлак и т.д.)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0A69B4">
        <w:trPr>
          <w:trHeight w:val="750"/>
        </w:trPr>
        <w:tc>
          <w:tcPr>
            <w:tcW w:w="60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Горюче-смазочные материалы для ликвидации последствий непогоды, 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944296" w:rsidRPr="00944296" w:rsidRDefault="009632E2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944296" w:rsidRPr="00944296" w:rsidRDefault="009632E2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A63BB4">
        <w:trPr>
          <w:trHeight w:val="375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Заготовка 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дизельное топливо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A63BB4">
        <w:trPr>
          <w:trHeight w:val="750"/>
        </w:trPr>
        <w:tc>
          <w:tcPr>
            <w:tcW w:w="602" w:type="dxa"/>
            <w:vMerge w:val="restart"/>
            <w:shd w:val="clear" w:color="auto" w:fill="auto"/>
            <w:hideMark/>
          </w:tcPr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</w:t>
            </w: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63BB4" w:rsidRPr="00944296" w:rsidRDefault="00A63BB4" w:rsidP="00A6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Создание запаса горюче-смазочных материалов (7 суток при непрерывной работе в условиях снегопада)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BB4" w:rsidRPr="00944296" w:rsidTr="000A69B4">
        <w:trPr>
          <w:trHeight w:val="375"/>
        </w:trPr>
        <w:tc>
          <w:tcPr>
            <w:tcW w:w="602" w:type="dxa"/>
            <w:vMerge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63BB4" w:rsidRPr="00944296" w:rsidRDefault="00A63BB4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A63BB4" w:rsidRPr="00944296" w:rsidRDefault="00A63BB4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522FB" w:rsidRDefault="001522FB"/>
    <w:p w:rsidR="001522FB" w:rsidRDefault="001522FB"/>
    <w:p w:rsidR="001522FB" w:rsidRDefault="001522FB"/>
    <w:p w:rsidR="000A69B4" w:rsidRDefault="000A69B4" w:rsidP="001522FB">
      <w:pPr>
        <w:jc w:val="center"/>
        <w:rPr>
          <w:rFonts w:ascii="Times New Roman" w:hAnsi="Times New Roman" w:cs="Times New Roman"/>
        </w:rPr>
      </w:pPr>
    </w:p>
    <w:p w:rsidR="001522FB" w:rsidRPr="001522FB" w:rsidRDefault="001522FB" w:rsidP="001522FB">
      <w:pPr>
        <w:jc w:val="center"/>
        <w:rPr>
          <w:rFonts w:ascii="Times New Roman" w:hAnsi="Times New Roman" w:cs="Times New Roman"/>
        </w:rPr>
      </w:pPr>
      <w:r w:rsidRPr="001522FB">
        <w:rPr>
          <w:rFonts w:ascii="Times New Roman" w:hAnsi="Times New Roman" w:cs="Times New Roman"/>
        </w:rPr>
        <w:lastRenderedPageBreak/>
        <w:t>3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114"/>
        <w:gridCol w:w="850"/>
        <w:gridCol w:w="929"/>
        <w:gridCol w:w="850"/>
        <w:gridCol w:w="2191"/>
        <w:gridCol w:w="1211"/>
      </w:tblGrid>
      <w:tr w:rsidR="00944296" w:rsidRPr="00944296" w:rsidTr="000A69B4">
        <w:trPr>
          <w:trHeight w:val="375"/>
        </w:trPr>
        <w:tc>
          <w:tcPr>
            <w:tcW w:w="60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дизельное топливо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944296" w:rsidRPr="00944296" w:rsidRDefault="009632E2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44296"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944296" w:rsidRPr="00944296" w:rsidRDefault="009632E2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4296" w:rsidRPr="00944296" w:rsidTr="000A69B4">
        <w:trPr>
          <w:trHeight w:val="750"/>
        </w:trPr>
        <w:tc>
          <w:tcPr>
            <w:tcW w:w="602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объемы финансирования (за счет всех источников финансирования), 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44296" w:rsidRPr="00944296" w:rsidRDefault="00944296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4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center"/>
            <w:hideMark/>
          </w:tcPr>
          <w:p w:rsidR="00944296" w:rsidRPr="00944296" w:rsidRDefault="009632E2" w:rsidP="0094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44296" w:rsidRPr="0094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944296" w:rsidRPr="00944296" w:rsidRDefault="009632E2" w:rsidP="000A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0A69B4" w:rsidRDefault="000A69B4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администрации</w:t>
      </w: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Горловка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О.Ю. Ольховская</w:t>
      </w: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C5106" w:rsidRDefault="000A69B4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мероприятий подготовки дорожно-мостового хозяйства </w:t>
      </w:r>
      <w:r w:rsidR="00DC5106">
        <w:rPr>
          <w:rFonts w:ascii="Times New Roman" w:hAnsi="Times New Roman" w:cs="Times New Roman"/>
        </w:rPr>
        <w:t xml:space="preserve"> к работе в осенне-зимний период 2024-2025 годов подготовлен Департаментом жилищно-коммунального хозяйства администрации городского округа Горловка</w:t>
      </w: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Департамента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Ю.В. Перебейнос</w:t>
      </w: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DC5106" w:rsidRDefault="00DC5106" w:rsidP="00DC5106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44296" w:rsidRDefault="00944296" w:rsidP="00DC5106">
      <w:pPr>
        <w:tabs>
          <w:tab w:val="left" w:pos="0"/>
        </w:tabs>
        <w:overflowPunct w:val="0"/>
        <w:autoSpaceDE w:val="0"/>
        <w:ind w:right="140" w:hanging="142"/>
        <w:rPr>
          <w:bCs/>
          <w:sz w:val="28"/>
          <w:szCs w:val="28"/>
        </w:rPr>
      </w:pPr>
    </w:p>
    <w:p w:rsidR="00944296" w:rsidRDefault="00944296" w:rsidP="00D64327">
      <w:pPr>
        <w:tabs>
          <w:tab w:val="left" w:pos="0"/>
        </w:tabs>
        <w:overflowPunct w:val="0"/>
        <w:autoSpaceDE w:val="0"/>
        <w:ind w:right="140" w:firstLine="709"/>
        <w:jc w:val="right"/>
        <w:rPr>
          <w:bCs/>
          <w:sz w:val="28"/>
          <w:szCs w:val="28"/>
        </w:rPr>
      </w:pPr>
    </w:p>
    <w:p w:rsidR="00944296" w:rsidRDefault="00944296" w:rsidP="00D64327">
      <w:pPr>
        <w:tabs>
          <w:tab w:val="left" w:pos="0"/>
        </w:tabs>
        <w:overflowPunct w:val="0"/>
        <w:autoSpaceDE w:val="0"/>
        <w:ind w:right="140" w:firstLine="709"/>
        <w:jc w:val="right"/>
        <w:rPr>
          <w:bCs/>
          <w:sz w:val="28"/>
          <w:szCs w:val="28"/>
        </w:rPr>
      </w:pPr>
    </w:p>
    <w:sectPr w:rsidR="00944296" w:rsidSect="00DC5106">
      <w:headerReference w:type="even" r:id="rId9"/>
      <w:headerReference w:type="default" r:id="rId10"/>
      <w:pgSz w:w="11906" w:h="16838" w:code="9"/>
      <w:pgMar w:top="993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6D" w:rsidRDefault="00EC1D6D">
      <w:pPr>
        <w:spacing w:after="0" w:line="240" w:lineRule="auto"/>
      </w:pPr>
      <w:r>
        <w:separator/>
      </w:r>
    </w:p>
  </w:endnote>
  <w:endnote w:type="continuationSeparator" w:id="0">
    <w:p w:rsidR="00EC1D6D" w:rsidRDefault="00EC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6D" w:rsidRDefault="00EC1D6D">
      <w:pPr>
        <w:spacing w:after="0" w:line="240" w:lineRule="auto"/>
      </w:pPr>
      <w:r>
        <w:separator/>
      </w:r>
    </w:p>
  </w:footnote>
  <w:footnote w:type="continuationSeparator" w:id="0">
    <w:p w:rsidR="00EC1D6D" w:rsidRDefault="00EC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B4" w:rsidRDefault="00A63BB4" w:rsidP="000B1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BB4" w:rsidRDefault="00A63B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B4" w:rsidRDefault="00A63BB4" w:rsidP="00266DDC">
    <w:pPr>
      <w:pStyle w:val="a3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E63"/>
    <w:multiLevelType w:val="multilevel"/>
    <w:tmpl w:val="5F18A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9596627"/>
    <w:multiLevelType w:val="multilevel"/>
    <w:tmpl w:val="6D48E5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color w:val="000000"/>
        <w:sz w:val="28"/>
      </w:rPr>
    </w:lvl>
  </w:abstractNum>
  <w:abstractNum w:abstractNumId="2" w15:restartNumberingAfterBreak="0">
    <w:nsid w:val="30781AE7"/>
    <w:multiLevelType w:val="multilevel"/>
    <w:tmpl w:val="5F18A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4A00360"/>
    <w:multiLevelType w:val="multilevel"/>
    <w:tmpl w:val="8CD43E6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50325A58"/>
    <w:multiLevelType w:val="multilevel"/>
    <w:tmpl w:val="A6300A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5" w15:restartNumberingAfterBreak="0">
    <w:nsid w:val="613C159F"/>
    <w:multiLevelType w:val="multilevel"/>
    <w:tmpl w:val="2E002A9E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 w15:restartNumberingAfterBreak="0">
    <w:nsid w:val="78291587"/>
    <w:multiLevelType w:val="multilevel"/>
    <w:tmpl w:val="C436E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8F2"/>
    <w:rsid w:val="00022405"/>
    <w:rsid w:val="00024269"/>
    <w:rsid w:val="00025373"/>
    <w:rsid w:val="000508F2"/>
    <w:rsid w:val="000532AB"/>
    <w:rsid w:val="00076A14"/>
    <w:rsid w:val="000931C4"/>
    <w:rsid w:val="000970A1"/>
    <w:rsid w:val="000A20CF"/>
    <w:rsid w:val="000A3F64"/>
    <w:rsid w:val="000A69B4"/>
    <w:rsid w:val="000B1933"/>
    <w:rsid w:val="000B34DA"/>
    <w:rsid w:val="000B446F"/>
    <w:rsid w:val="000D46FC"/>
    <w:rsid w:val="000E5C66"/>
    <w:rsid w:val="00110E4B"/>
    <w:rsid w:val="00115351"/>
    <w:rsid w:val="0013223E"/>
    <w:rsid w:val="0013796A"/>
    <w:rsid w:val="00137BA0"/>
    <w:rsid w:val="001522FB"/>
    <w:rsid w:val="0015370A"/>
    <w:rsid w:val="00154FCF"/>
    <w:rsid w:val="00186A46"/>
    <w:rsid w:val="001922B9"/>
    <w:rsid w:val="001A4FF8"/>
    <w:rsid w:val="001A5E8F"/>
    <w:rsid w:val="001B2A00"/>
    <w:rsid w:val="001B4105"/>
    <w:rsid w:val="001C09AE"/>
    <w:rsid w:val="001C25BB"/>
    <w:rsid w:val="001C639E"/>
    <w:rsid w:val="001C6841"/>
    <w:rsid w:val="001D26C7"/>
    <w:rsid w:val="001E7F7A"/>
    <w:rsid w:val="0020264E"/>
    <w:rsid w:val="002267CC"/>
    <w:rsid w:val="00227160"/>
    <w:rsid w:val="00233E8C"/>
    <w:rsid w:val="00244BB0"/>
    <w:rsid w:val="002549F8"/>
    <w:rsid w:val="00254D22"/>
    <w:rsid w:val="00262957"/>
    <w:rsid w:val="002637B6"/>
    <w:rsid w:val="00266DDC"/>
    <w:rsid w:val="002749A6"/>
    <w:rsid w:val="0027516F"/>
    <w:rsid w:val="00282B69"/>
    <w:rsid w:val="00293B87"/>
    <w:rsid w:val="002B343F"/>
    <w:rsid w:val="002C2CE5"/>
    <w:rsid w:val="002C4CF8"/>
    <w:rsid w:val="002F103C"/>
    <w:rsid w:val="00322033"/>
    <w:rsid w:val="00322FAF"/>
    <w:rsid w:val="00337D82"/>
    <w:rsid w:val="00342FC1"/>
    <w:rsid w:val="0035198C"/>
    <w:rsid w:val="00366B64"/>
    <w:rsid w:val="00373427"/>
    <w:rsid w:val="00377841"/>
    <w:rsid w:val="003952F4"/>
    <w:rsid w:val="003B1C1E"/>
    <w:rsid w:val="003C22A1"/>
    <w:rsid w:val="003D1393"/>
    <w:rsid w:val="003D1913"/>
    <w:rsid w:val="003F5197"/>
    <w:rsid w:val="00405506"/>
    <w:rsid w:val="00415236"/>
    <w:rsid w:val="004233F7"/>
    <w:rsid w:val="00423D7D"/>
    <w:rsid w:val="00460FBF"/>
    <w:rsid w:val="00471B18"/>
    <w:rsid w:val="004830C8"/>
    <w:rsid w:val="0048405A"/>
    <w:rsid w:val="00486BEB"/>
    <w:rsid w:val="00494366"/>
    <w:rsid w:val="004959F8"/>
    <w:rsid w:val="004A57D6"/>
    <w:rsid w:val="004B7884"/>
    <w:rsid w:val="004E6F95"/>
    <w:rsid w:val="004F53A1"/>
    <w:rsid w:val="004F6D06"/>
    <w:rsid w:val="005003C6"/>
    <w:rsid w:val="00514ED2"/>
    <w:rsid w:val="00542D89"/>
    <w:rsid w:val="00543D9E"/>
    <w:rsid w:val="005467F3"/>
    <w:rsid w:val="00550E9A"/>
    <w:rsid w:val="00554EB5"/>
    <w:rsid w:val="00555CE7"/>
    <w:rsid w:val="0056575F"/>
    <w:rsid w:val="00582455"/>
    <w:rsid w:val="0059113C"/>
    <w:rsid w:val="00595047"/>
    <w:rsid w:val="005A777A"/>
    <w:rsid w:val="005C4F76"/>
    <w:rsid w:val="005E3C11"/>
    <w:rsid w:val="005F6E6C"/>
    <w:rsid w:val="00603B14"/>
    <w:rsid w:val="00617D62"/>
    <w:rsid w:val="00626F1E"/>
    <w:rsid w:val="00633A31"/>
    <w:rsid w:val="00642BA7"/>
    <w:rsid w:val="006B5CDC"/>
    <w:rsid w:val="006E6F99"/>
    <w:rsid w:val="00700A37"/>
    <w:rsid w:val="0070580B"/>
    <w:rsid w:val="00706E9D"/>
    <w:rsid w:val="007415A6"/>
    <w:rsid w:val="00746A62"/>
    <w:rsid w:val="0077672A"/>
    <w:rsid w:val="007A0E40"/>
    <w:rsid w:val="007C565E"/>
    <w:rsid w:val="007C7A28"/>
    <w:rsid w:val="007E23AB"/>
    <w:rsid w:val="007E3965"/>
    <w:rsid w:val="007F2B1D"/>
    <w:rsid w:val="00834606"/>
    <w:rsid w:val="00841D0A"/>
    <w:rsid w:val="0084271A"/>
    <w:rsid w:val="008448FA"/>
    <w:rsid w:val="00845444"/>
    <w:rsid w:val="00862B40"/>
    <w:rsid w:val="00870265"/>
    <w:rsid w:val="00882C70"/>
    <w:rsid w:val="00892715"/>
    <w:rsid w:val="00892FB8"/>
    <w:rsid w:val="0089493D"/>
    <w:rsid w:val="008A013E"/>
    <w:rsid w:val="008B14F8"/>
    <w:rsid w:val="008B3609"/>
    <w:rsid w:val="008C36AB"/>
    <w:rsid w:val="008D1D38"/>
    <w:rsid w:val="008E3685"/>
    <w:rsid w:val="008E369E"/>
    <w:rsid w:val="008E43FC"/>
    <w:rsid w:val="008E7C4B"/>
    <w:rsid w:val="008F0835"/>
    <w:rsid w:val="008F575B"/>
    <w:rsid w:val="00905AE1"/>
    <w:rsid w:val="00906409"/>
    <w:rsid w:val="00907BC6"/>
    <w:rsid w:val="00911179"/>
    <w:rsid w:val="00916A97"/>
    <w:rsid w:val="00921B30"/>
    <w:rsid w:val="00934EB1"/>
    <w:rsid w:val="00944296"/>
    <w:rsid w:val="00947F76"/>
    <w:rsid w:val="00950AEC"/>
    <w:rsid w:val="00951044"/>
    <w:rsid w:val="009561EB"/>
    <w:rsid w:val="009632E2"/>
    <w:rsid w:val="00974F33"/>
    <w:rsid w:val="009776F3"/>
    <w:rsid w:val="0099034B"/>
    <w:rsid w:val="00994421"/>
    <w:rsid w:val="009A698A"/>
    <w:rsid w:val="009C27BA"/>
    <w:rsid w:val="009C7C23"/>
    <w:rsid w:val="009D0AC6"/>
    <w:rsid w:val="009D0AC8"/>
    <w:rsid w:val="009E2441"/>
    <w:rsid w:val="00A20B9E"/>
    <w:rsid w:val="00A23331"/>
    <w:rsid w:val="00A304FC"/>
    <w:rsid w:val="00A35A42"/>
    <w:rsid w:val="00A40BC6"/>
    <w:rsid w:val="00A4245A"/>
    <w:rsid w:val="00A5667B"/>
    <w:rsid w:val="00A60BD6"/>
    <w:rsid w:val="00A63BB4"/>
    <w:rsid w:val="00A74E91"/>
    <w:rsid w:val="00A94F8E"/>
    <w:rsid w:val="00A959AF"/>
    <w:rsid w:val="00AA299D"/>
    <w:rsid w:val="00AE1A08"/>
    <w:rsid w:val="00AE1C3F"/>
    <w:rsid w:val="00AE7114"/>
    <w:rsid w:val="00B02272"/>
    <w:rsid w:val="00B04FA9"/>
    <w:rsid w:val="00B14B53"/>
    <w:rsid w:val="00B26BBE"/>
    <w:rsid w:val="00B509EF"/>
    <w:rsid w:val="00B6365C"/>
    <w:rsid w:val="00B76DB7"/>
    <w:rsid w:val="00B936FC"/>
    <w:rsid w:val="00BC04FE"/>
    <w:rsid w:val="00BC17CC"/>
    <w:rsid w:val="00BE1220"/>
    <w:rsid w:val="00BF2A90"/>
    <w:rsid w:val="00C3281F"/>
    <w:rsid w:val="00C36E7E"/>
    <w:rsid w:val="00C45DD9"/>
    <w:rsid w:val="00C52F25"/>
    <w:rsid w:val="00C55B5B"/>
    <w:rsid w:val="00C60BBB"/>
    <w:rsid w:val="00C72DD6"/>
    <w:rsid w:val="00C854CE"/>
    <w:rsid w:val="00C8626A"/>
    <w:rsid w:val="00CA4036"/>
    <w:rsid w:val="00CC7BDE"/>
    <w:rsid w:val="00CF3853"/>
    <w:rsid w:val="00D23231"/>
    <w:rsid w:val="00D3331E"/>
    <w:rsid w:val="00D349DB"/>
    <w:rsid w:val="00D45AEF"/>
    <w:rsid w:val="00D53CBB"/>
    <w:rsid w:val="00D60362"/>
    <w:rsid w:val="00D62649"/>
    <w:rsid w:val="00D64327"/>
    <w:rsid w:val="00D82B97"/>
    <w:rsid w:val="00DA5B41"/>
    <w:rsid w:val="00DB0A53"/>
    <w:rsid w:val="00DC388F"/>
    <w:rsid w:val="00DC5106"/>
    <w:rsid w:val="00DC681F"/>
    <w:rsid w:val="00DD0743"/>
    <w:rsid w:val="00DD468D"/>
    <w:rsid w:val="00E07BA9"/>
    <w:rsid w:val="00E126F5"/>
    <w:rsid w:val="00E178C0"/>
    <w:rsid w:val="00E46EA2"/>
    <w:rsid w:val="00E67C7F"/>
    <w:rsid w:val="00E875E3"/>
    <w:rsid w:val="00E926FF"/>
    <w:rsid w:val="00EA71E4"/>
    <w:rsid w:val="00EB7308"/>
    <w:rsid w:val="00EC1D6D"/>
    <w:rsid w:val="00EE49B9"/>
    <w:rsid w:val="00EE55ED"/>
    <w:rsid w:val="00EE7F5C"/>
    <w:rsid w:val="00EF6618"/>
    <w:rsid w:val="00F035D2"/>
    <w:rsid w:val="00F2630B"/>
    <w:rsid w:val="00F26D8F"/>
    <w:rsid w:val="00F314DD"/>
    <w:rsid w:val="00F42390"/>
    <w:rsid w:val="00F659FB"/>
    <w:rsid w:val="00F70B94"/>
    <w:rsid w:val="00F7138D"/>
    <w:rsid w:val="00F825D9"/>
    <w:rsid w:val="00F85B0B"/>
    <w:rsid w:val="00F92F8A"/>
    <w:rsid w:val="00FA72A4"/>
    <w:rsid w:val="00FB24FF"/>
    <w:rsid w:val="00FB303E"/>
    <w:rsid w:val="00FB4D0E"/>
    <w:rsid w:val="00FB6479"/>
    <w:rsid w:val="00FF01FE"/>
    <w:rsid w:val="00FF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07976"/>
  <w15:docId w15:val="{BD7CF194-3BD9-4187-9385-F669C858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9B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4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49B9"/>
  </w:style>
  <w:style w:type="paragraph" w:styleId="a6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9E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1"/>
    <w:rsid w:val="00282B69"/>
    <w:rPr>
      <w:sz w:val="28"/>
      <w:szCs w:val="28"/>
    </w:rPr>
  </w:style>
  <w:style w:type="paragraph" w:customStyle="1" w:styleId="1">
    <w:name w:val="Основной текст1"/>
    <w:basedOn w:val="a"/>
    <w:link w:val="a9"/>
    <w:rsid w:val="00282B69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10">
    <w:name w:val="Абзац списка1"/>
    <w:basedOn w:val="a"/>
    <w:rsid w:val="004B788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4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F76"/>
  </w:style>
  <w:style w:type="numbering" w:customStyle="1" w:styleId="11">
    <w:name w:val="Нет списка1"/>
    <w:next w:val="a2"/>
    <w:uiPriority w:val="99"/>
    <w:semiHidden/>
    <w:unhideWhenUsed/>
    <w:rsid w:val="007F2B1D"/>
  </w:style>
  <w:style w:type="character" w:styleId="ac">
    <w:name w:val="Hyperlink"/>
    <w:basedOn w:val="a0"/>
    <w:uiPriority w:val="99"/>
    <w:semiHidden/>
    <w:unhideWhenUsed/>
    <w:rsid w:val="007F2B1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F2B1D"/>
    <w:rPr>
      <w:color w:val="800080"/>
      <w:u w:val="single"/>
    </w:rPr>
  </w:style>
  <w:style w:type="paragraph" w:customStyle="1" w:styleId="msonormal0">
    <w:name w:val="msonormal"/>
    <w:basedOn w:val="a"/>
    <w:rsid w:val="007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"/>
    <w:rsid w:val="007F2B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F2B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F2B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F2B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F2B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F2B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2B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F2B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2B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F2B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F2B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F2B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F2B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F2B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2B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F2B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F2B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F2B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F2B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F2B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F2B1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7F2B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7F2B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F2B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F2B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F2B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F2B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2B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F2B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F2B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2B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F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F2B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2B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2B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F2B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F2B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F2B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F2B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F2B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F2B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F2B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F2B1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F2B1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F2B1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F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F2B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7F2B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F2B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7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F2B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7F2B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7F2B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F2B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7F2B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7F2B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F2B1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44296"/>
  </w:style>
  <w:style w:type="numbering" w:customStyle="1" w:styleId="3">
    <w:name w:val="Нет списка3"/>
    <w:next w:val="a2"/>
    <w:uiPriority w:val="99"/>
    <w:semiHidden/>
    <w:unhideWhenUsed/>
    <w:rsid w:val="0094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3F5F-B9CB-4DB2-9FD8-1612A7D6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23</Pages>
  <Words>4683</Words>
  <Characters>26695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УЖКХ</dc:creator>
  <cp:lastModifiedBy>Protokol</cp:lastModifiedBy>
  <cp:revision>70</cp:revision>
  <cp:lastPrinted>2024-05-23T08:32:00Z</cp:lastPrinted>
  <dcterms:created xsi:type="dcterms:W3CDTF">2024-05-22T06:31:00Z</dcterms:created>
  <dcterms:modified xsi:type="dcterms:W3CDTF">2024-05-23T08:38:00Z</dcterms:modified>
</cp:coreProperties>
</file>