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3A" w:rsidRDefault="0021193A" w:rsidP="0021193A">
      <w:pPr>
        <w:spacing w:before="74"/>
        <w:ind w:left="1396" w:right="1526"/>
        <w:jc w:val="center"/>
        <w:rPr>
          <w:b/>
          <w:sz w:val="28"/>
        </w:rPr>
      </w:pPr>
      <w:r>
        <w:rPr>
          <w:b/>
          <w:spacing w:val="-2"/>
          <w:sz w:val="28"/>
        </w:rPr>
        <w:t>Информация</w:t>
      </w:r>
    </w:p>
    <w:p w:rsidR="0021193A" w:rsidRDefault="0021193A" w:rsidP="0021193A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8"/>
          <w:sz w:val="28"/>
        </w:rPr>
        <w:t xml:space="preserve"> </w:t>
      </w:r>
      <w:r w:rsidR="003A7EF2">
        <w:rPr>
          <w:b/>
          <w:spacing w:val="-8"/>
          <w:sz w:val="28"/>
        </w:rPr>
        <w:t xml:space="preserve">муниципального образования </w:t>
      </w:r>
      <w:r>
        <w:rPr>
          <w:b/>
          <w:sz w:val="28"/>
        </w:rPr>
        <w:t>городского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8"/>
          <w:sz w:val="28"/>
        </w:rPr>
        <w:t xml:space="preserve"> Горловка</w:t>
      </w:r>
      <w:r>
        <w:rPr>
          <w:b/>
          <w:sz w:val="28"/>
        </w:rPr>
        <w:t xml:space="preserve"> Донецкой Народной Республики</w:t>
      </w:r>
    </w:p>
    <w:p w:rsidR="0021193A" w:rsidRDefault="0021193A" w:rsidP="0021193A">
      <w:pPr>
        <w:spacing w:line="321" w:lineRule="exact"/>
        <w:ind w:left="1466" w:right="152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 w:rsidR="003C658D">
        <w:rPr>
          <w:b/>
          <w:sz w:val="28"/>
        </w:rPr>
        <w:t>апреля</w:t>
      </w:r>
      <w:r>
        <w:rPr>
          <w:b/>
          <w:sz w:val="28"/>
        </w:rPr>
        <w:t xml:space="preserve"> 2025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21193A" w:rsidRDefault="0021193A" w:rsidP="0021193A">
      <w:pPr>
        <w:pStyle w:val="a3"/>
        <w:spacing w:line="276" w:lineRule="auto"/>
        <w:rPr>
          <w:b/>
        </w:rPr>
      </w:pPr>
    </w:p>
    <w:p w:rsidR="00C26915" w:rsidRDefault="00C26915" w:rsidP="00C26915">
      <w:pPr>
        <w:pStyle w:val="a3"/>
        <w:tabs>
          <w:tab w:val="left" w:pos="2622"/>
          <w:tab w:val="left" w:pos="3908"/>
          <w:tab w:val="left" w:pos="5466"/>
          <w:tab w:val="left" w:pos="6487"/>
          <w:tab w:val="left" w:pos="7840"/>
          <w:tab w:val="left" w:pos="9248"/>
        </w:tabs>
        <w:spacing w:before="1" w:line="276" w:lineRule="auto"/>
        <w:ind w:left="232" w:right="369" w:firstLine="708"/>
        <w:jc w:val="both"/>
      </w:pPr>
      <w:r>
        <w:rPr>
          <w:spacing w:val="-2"/>
        </w:rPr>
        <w:t>Исполнение</w:t>
      </w:r>
      <w:r>
        <w:t xml:space="preserve"> </w:t>
      </w:r>
      <w:r>
        <w:rPr>
          <w:spacing w:val="-2"/>
        </w:rPr>
        <w:t xml:space="preserve">бюджета </w:t>
      </w:r>
      <w:r>
        <w:t xml:space="preserve">муниципального образования </w:t>
      </w:r>
      <w:r>
        <w:rPr>
          <w:spacing w:val="-2"/>
        </w:rPr>
        <w:t xml:space="preserve">городского округа </w:t>
      </w:r>
      <w:r>
        <w:t>Горловка Д</w:t>
      </w:r>
      <w:r>
        <w:rPr>
          <w:spacing w:val="-2"/>
        </w:rPr>
        <w:t xml:space="preserve">онецкой Народной </w:t>
      </w:r>
      <w:r>
        <w:t xml:space="preserve">Республики на 1 </w:t>
      </w:r>
      <w:r w:rsidR="003C658D">
        <w:t>апреля</w:t>
      </w:r>
      <w:r>
        <w:t xml:space="preserve"> 2025 года характеризуется следующими показателями:</w:t>
      </w:r>
    </w:p>
    <w:p w:rsidR="00C26915" w:rsidRDefault="00C26915" w:rsidP="00C26915">
      <w:pPr>
        <w:pStyle w:val="a4"/>
        <w:numPr>
          <w:ilvl w:val="0"/>
          <w:numId w:val="2"/>
        </w:numPr>
        <w:tabs>
          <w:tab w:val="left" w:pos="1103"/>
        </w:tabs>
        <w:spacing w:before="0" w:line="276" w:lineRule="auto"/>
        <w:ind w:left="1103" w:hanging="162"/>
        <w:rPr>
          <w:sz w:val="28"/>
        </w:rPr>
      </w:pPr>
      <w:r>
        <w:rPr>
          <w:sz w:val="28"/>
        </w:rPr>
        <w:t>объем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7"/>
          <w:sz w:val="28"/>
        </w:rPr>
        <w:t xml:space="preserve"> </w:t>
      </w:r>
      <w:r w:rsidR="00A67FA2">
        <w:rPr>
          <w:spacing w:val="-7"/>
          <w:sz w:val="28"/>
        </w:rPr>
        <w:t>990 944,51656</w:t>
      </w:r>
      <w:r w:rsidR="00A67FA2">
        <w:rPr>
          <w:spacing w:val="62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21193A" w:rsidRDefault="0021193A" w:rsidP="0021193A">
      <w:pPr>
        <w:pStyle w:val="a4"/>
        <w:numPr>
          <w:ilvl w:val="0"/>
          <w:numId w:val="2"/>
        </w:numPr>
        <w:tabs>
          <w:tab w:val="left" w:pos="1115"/>
        </w:tabs>
        <w:spacing w:before="0" w:line="276" w:lineRule="auto"/>
        <w:ind w:left="1115" w:hanging="162"/>
        <w:rPr>
          <w:sz w:val="28"/>
        </w:rPr>
      </w:pPr>
      <w:r>
        <w:rPr>
          <w:sz w:val="28"/>
        </w:rPr>
        <w:t>кассовое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9"/>
          <w:sz w:val="28"/>
        </w:rPr>
        <w:t xml:space="preserve">    </w:t>
      </w:r>
      <w:r w:rsidR="003C658D">
        <w:rPr>
          <w:spacing w:val="-9"/>
          <w:sz w:val="28"/>
        </w:rPr>
        <w:t>783 453,94483</w:t>
      </w:r>
      <w:r>
        <w:rPr>
          <w:spacing w:val="-9"/>
          <w:sz w:val="28"/>
        </w:rPr>
        <w:t xml:space="preserve">  </w:t>
      </w:r>
      <w:r>
        <w:rPr>
          <w:sz w:val="28"/>
        </w:rPr>
        <w:t>тыс.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21193A" w:rsidRDefault="0021193A" w:rsidP="0021193A">
      <w:pPr>
        <w:pStyle w:val="a4"/>
        <w:numPr>
          <w:ilvl w:val="0"/>
          <w:numId w:val="2"/>
        </w:numPr>
        <w:tabs>
          <w:tab w:val="left" w:pos="1115"/>
        </w:tabs>
        <w:spacing w:before="0" w:line="276" w:lineRule="auto"/>
        <w:ind w:left="1115" w:hanging="162"/>
        <w:rPr>
          <w:sz w:val="28"/>
        </w:rPr>
      </w:pPr>
      <w:r>
        <w:rPr>
          <w:sz w:val="28"/>
        </w:rPr>
        <w:t>дефицит</w:t>
      </w:r>
      <w:r>
        <w:rPr>
          <w:spacing w:val="-5"/>
          <w:sz w:val="28"/>
        </w:rPr>
        <w:t xml:space="preserve"> </w:t>
      </w:r>
      <w:r>
        <w:rPr>
          <w:sz w:val="28"/>
        </w:rPr>
        <w:t>0,0000</w:t>
      </w:r>
      <w:r>
        <w:rPr>
          <w:spacing w:val="-3"/>
          <w:sz w:val="28"/>
        </w:rPr>
        <w:t xml:space="preserve"> </w:t>
      </w:r>
      <w:r>
        <w:rPr>
          <w:sz w:val="28"/>
        </w:rPr>
        <w:t>тыс.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рублей.</w:t>
      </w:r>
    </w:p>
    <w:p w:rsidR="0021193A" w:rsidRDefault="0021193A" w:rsidP="0021193A">
      <w:pPr>
        <w:pStyle w:val="a3"/>
      </w:pPr>
    </w:p>
    <w:p w:rsidR="0021193A" w:rsidRDefault="0021193A" w:rsidP="0021193A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Доходы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4"/>
          <w:sz w:val="28"/>
        </w:rPr>
        <w:t xml:space="preserve"> </w:t>
      </w:r>
      <w:r w:rsidR="003A7EF2">
        <w:rPr>
          <w:b/>
          <w:spacing w:val="-8"/>
          <w:sz w:val="28"/>
        </w:rPr>
        <w:t xml:space="preserve">муниципального образования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8"/>
          <w:sz w:val="28"/>
        </w:rPr>
        <w:t>Горловка</w:t>
      </w:r>
      <w:r>
        <w:rPr>
          <w:b/>
          <w:sz w:val="28"/>
        </w:rPr>
        <w:t xml:space="preserve"> Донецкой Народной Республики</w:t>
      </w:r>
    </w:p>
    <w:p w:rsidR="003A7EF2" w:rsidRDefault="003A7EF2" w:rsidP="0021193A">
      <w:pPr>
        <w:spacing w:before="50" w:line="276" w:lineRule="auto"/>
        <w:ind w:left="1389" w:right="1526"/>
        <w:jc w:val="center"/>
        <w:rPr>
          <w:b/>
          <w:sz w:val="28"/>
        </w:rPr>
      </w:pPr>
    </w:p>
    <w:p w:rsidR="00A67FA2" w:rsidRDefault="00A67FA2" w:rsidP="00A67FA2">
      <w:pPr>
        <w:pStyle w:val="a3"/>
        <w:spacing w:line="276" w:lineRule="auto"/>
        <w:ind w:left="232" w:right="363" w:firstLine="708"/>
        <w:jc w:val="both"/>
        <w:rPr>
          <w:b/>
        </w:rPr>
      </w:pPr>
      <w:r>
        <w:t>По состоянию на 1 апреля 2025 года при утвержденных плановых назначениях 4 796 587,33831  тыс. рублей в бюджет муниципального образования городского округа Горловка Донецкой Народной Республики поступили доходы в сумме</w:t>
      </w:r>
      <w:r>
        <w:rPr>
          <w:spacing w:val="80"/>
        </w:rPr>
        <w:t xml:space="preserve"> </w:t>
      </w:r>
      <w:r>
        <w:t xml:space="preserve">990 944,51656 тыс. рублей, годовые плановые назначения исполнены на </w:t>
      </w:r>
      <w:r>
        <w:rPr>
          <w:b/>
        </w:rPr>
        <w:t>20,7%.</w:t>
      </w:r>
    </w:p>
    <w:p w:rsidR="00C26915" w:rsidRDefault="00C26915" w:rsidP="00C26915">
      <w:pPr>
        <w:spacing w:before="1"/>
        <w:ind w:left="907"/>
        <w:jc w:val="center"/>
        <w:rPr>
          <w:b/>
          <w:sz w:val="28"/>
        </w:rPr>
      </w:pPr>
    </w:p>
    <w:p w:rsidR="00C26915" w:rsidRDefault="00C26915" w:rsidP="00C26915">
      <w:pPr>
        <w:spacing w:before="1"/>
        <w:ind w:left="907"/>
        <w:jc w:val="center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7"/>
          <w:sz w:val="28"/>
        </w:rPr>
        <w:t xml:space="preserve"> </w:t>
      </w:r>
      <w:r>
        <w:rPr>
          <w:b/>
          <w:spacing w:val="-8"/>
          <w:sz w:val="28"/>
        </w:rPr>
        <w:t xml:space="preserve">муниципального образования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доходам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 xml:space="preserve">Горловка </w:t>
      </w:r>
      <w:r>
        <w:rPr>
          <w:b/>
          <w:sz w:val="28"/>
        </w:rPr>
        <w:t>Донецкой Народной Республики</w:t>
      </w:r>
    </w:p>
    <w:p w:rsidR="00C26915" w:rsidRDefault="00C26915" w:rsidP="00C26915">
      <w:pPr>
        <w:spacing w:before="48"/>
        <w:ind w:left="573"/>
        <w:jc w:val="center"/>
        <w:rPr>
          <w:b/>
          <w:sz w:val="28"/>
        </w:rPr>
      </w:pPr>
      <w:r>
        <w:rPr>
          <w:b/>
          <w:sz w:val="28"/>
        </w:rPr>
        <w:t xml:space="preserve">на 1 </w:t>
      </w:r>
      <w:r w:rsidR="000401CB">
        <w:rPr>
          <w:b/>
          <w:sz w:val="28"/>
        </w:rPr>
        <w:t>апреля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C26915" w:rsidRDefault="00C26915" w:rsidP="00C26915">
      <w:pPr>
        <w:pStyle w:val="a3"/>
        <w:spacing w:before="52"/>
        <w:ind w:right="361"/>
        <w:jc w:val="right"/>
        <w:rPr>
          <w:i/>
        </w:rPr>
      </w:pPr>
      <w:r>
        <w:t>тыс.</w:t>
      </w:r>
      <w:r>
        <w:rPr>
          <w:spacing w:val="-4"/>
        </w:rPr>
        <w:t xml:space="preserve"> руб</w:t>
      </w:r>
      <w:r>
        <w:rPr>
          <w:i/>
          <w:spacing w:val="-4"/>
        </w:rPr>
        <w:t>.</w:t>
      </w:r>
    </w:p>
    <w:tbl>
      <w:tblPr>
        <w:tblStyle w:val="TableNormal"/>
        <w:tblW w:w="1065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3"/>
        <w:gridCol w:w="1984"/>
        <w:gridCol w:w="1800"/>
        <w:gridCol w:w="1603"/>
      </w:tblGrid>
      <w:tr w:rsidR="00C26915" w:rsidTr="00C26915">
        <w:trPr>
          <w:trHeight w:val="966"/>
          <w:tblHeader/>
        </w:trPr>
        <w:tc>
          <w:tcPr>
            <w:tcW w:w="5263" w:type="dxa"/>
          </w:tcPr>
          <w:p w:rsidR="00C26915" w:rsidRDefault="00C26915" w:rsidP="002D0360">
            <w:pPr>
              <w:pStyle w:val="TableParagraph"/>
              <w:spacing w:before="30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1984" w:type="dxa"/>
          </w:tcPr>
          <w:p w:rsidR="00C26915" w:rsidRDefault="00C26915" w:rsidP="00A67FA2">
            <w:pPr>
              <w:pStyle w:val="TableParagraph"/>
              <w:spacing w:line="242" w:lineRule="auto"/>
              <w:ind w:left="233" w:right="63" w:hanging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Уточненный план на 2025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год,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тыс. </w:t>
            </w:r>
            <w:r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800" w:type="dxa"/>
          </w:tcPr>
          <w:p w:rsidR="00C26915" w:rsidRDefault="00C26915" w:rsidP="00A67FA2">
            <w:pPr>
              <w:pStyle w:val="TableParagraph"/>
              <w:spacing w:line="242" w:lineRule="auto"/>
              <w:ind w:left="16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 </w:t>
            </w:r>
            <w:r>
              <w:rPr>
                <w:b/>
                <w:spacing w:val="-2"/>
                <w:sz w:val="28"/>
              </w:rPr>
              <w:t>01.0</w:t>
            </w:r>
            <w:r w:rsidR="00904A87">
              <w:rPr>
                <w:b/>
                <w:spacing w:val="-2"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>.2025,</w:t>
            </w:r>
          </w:p>
          <w:p w:rsidR="00C26915" w:rsidRDefault="00C26915" w:rsidP="00A67FA2">
            <w:pPr>
              <w:pStyle w:val="TableParagraph"/>
              <w:spacing w:line="296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тыс.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603" w:type="dxa"/>
          </w:tcPr>
          <w:p w:rsidR="00C26915" w:rsidRDefault="00C26915" w:rsidP="00A67FA2">
            <w:pPr>
              <w:pStyle w:val="TableParagraph"/>
              <w:spacing w:before="1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Исполнено, %</w:t>
            </w:r>
          </w:p>
        </w:tc>
      </w:tr>
      <w:tr w:rsidR="000401CB" w:rsidTr="000401CB">
        <w:trPr>
          <w:trHeight w:val="742"/>
        </w:trPr>
        <w:tc>
          <w:tcPr>
            <w:tcW w:w="5263" w:type="dxa"/>
            <w:tcBorders>
              <w:bottom w:val="single" w:sz="4" w:space="0" w:color="000000"/>
            </w:tcBorders>
            <w:vAlign w:val="center"/>
          </w:tcPr>
          <w:p w:rsidR="000401CB" w:rsidRDefault="000401CB" w:rsidP="000401CB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ДОХОДОВ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401CB" w:rsidRPr="007D471C" w:rsidRDefault="000401CB" w:rsidP="000401CB">
            <w:pPr>
              <w:pStyle w:val="TableParagraph"/>
              <w:spacing w:before="24"/>
              <w:ind w:left="11" w:right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4 796 587,33831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:rsidR="000401CB" w:rsidRPr="007D471C" w:rsidRDefault="000401CB" w:rsidP="000401CB">
            <w:pPr>
              <w:pStyle w:val="TableParagraph"/>
              <w:spacing w:before="24"/>
              <w:ind w:left="16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990 944,51656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  <w:vAlign w:val="center"/>
          </w:tcPr>
          <w:p w:rsidR="000401CB" w:rsidRDefault="000401CB" w:rsidP="000401CB">
            <w:pPr>
              <w:pStyle w:val="TableParagraph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20,7</w:t>
            </w:r>
          </w:p>
        </w:tc>
      </w:tr>
      <w:tr w:rsidR="00A67FA2" w:rsidTr="00C26915">
        <w:trPr>
          <w:trHeight w:val="701"/>
        </w:trPr>
        <w:tc>
          <w:tcPr>
            <w:tcW w:w="5263" w:type="dxa"/>
            <w:tcBorders>
              <w:bottom w:val="single" w:sz="4" w:space="0" w:color="auto"/>
            </w:tcBorders>
          </w:tcPr>
          <w:p w:rsidR="00A67FA2" w:rsidRDefault="00A67FA2" w:rsidP="003F6FDC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является налоговый агент, за исключением доходов, в отношении которых</w:t>
            </w:r>
          </w:p>
          <w:p w:rsidR="00A67FA2" w:rsidRDefault="00A67FA2" w:rsidP="003F6FD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исчисление и уплата налога осуществляются в соответствии со статьями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227,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227.1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228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Налогового</w:t>
            </w:r>
          </w:p>
          <w:p w:rsidR="00A67FA2" w:rsidRDefault="00A67FA2" w:rsidP="003F6FD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кодекса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 доходов от долевого участия в организации, полученных в виде</w:t>
            </w:r>
          </w:p>
          <w:p w:rsidR="00A67FA2" w:rsidRDefault="00A67FA2" w:rsidP="003F6FDC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 xml:space="preserve">дивидендов 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(сумма платежа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(перерасчеты,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недоимка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proofErr w:type="gramEnd"/>
          </w:p>
          <w:p w:rsidR="00A67FA2" w:rsidRDefault="00A67FA2" w:rsidP="003F6FDC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задолженность по соответствующему платежу,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отмененному)</w:t>
            </w:r>
            <w:proofErr w:type="gramEnd"/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67FA2" w:rsidRDefault="00A67FA2" w:rsidP="003F6FDC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434 468,00000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A67FA2" w:rsidRDefault="00A67FA2" w:rsidP="003F6FDC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111 406,35995</w:t>
            </w:r>
          </w:p>
        </w:tc>
        <w:tc>
          <w:tcPr>
            <w:tcW w:w="1603" w:type="dxa"/>
            <w:tcBorders>
              <w:bottom w:val="nil"/>
            </w:tcBorders>
            <w:vAlign w:val="center"/>
          </w:tcPr>
          <w:p w:rsidR="00A67FA2" w:rsidRDefault="00A67FA2" w:rsidP="003F6FD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25,6</w:t>
            </w:r>
          </w:p>
        </w:tc>
      </w:tr>
      <w:tr w:rsidR="00A67FA2" w:rsidTr="00C26915">
        <w:trPr>
          <w:trHeight w:val="5184"/>
        </w:trPr>
        <w:tc>
          <w:tcPr>
            <w:tcW w:w="5263" w:type="dxa"/>
            <w:tcBorders>
              <w:top w:val="single" w:sz="4" w:space="0" w:color="auto"/>
            </w:tcBorders>
          </w:tcPr>
          <w:p w:rsidR="00A67FA2" w:rsidRDefault="00A67FA2" w:rsidP="003F6FD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Налог на доходы физических лиц с доходов,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осуществления деятельности физическими лицами,</w:t>
            </w:r>
          </w:p>
          <w:p w:rsidR="00A67FA2" w:rsidRDefault="00A67FA2" w:rsidP="003F6FDC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зарегистрированными</w:t>
            </w:r>
            <w:proofErr w:type="gramEnd"/>
            <w:r>
              <w:rPr>
                <w:sz w:val="28"/>
              </w:rPr>
              <w:t xml:space="preserve"> в качестве 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предпринимателей, нотариусов, занимающихся частной практикой, адвокатов, учредивших</w:t>
            </w:r>
          </w:p>
          <w:p w:rsidR="00A67FA2" w:rsidRDefault="00A67FA2" w:rsidP="003F6FD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адвокатские кабинеты и других лиц, занимающихся частной практикой в 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227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Налогового кодекса Российской Федерации (сумма платежа (перерасчеты, недоимка и задолженность по соответствующему</w:t>
            </w:r>
            <w:proofErr w:type="gramEnd"/>
          </w:p>
          <w:p w:rsidR="00A67FA2" w:rsidRDefault="00A67FA2" w:rsidP="003F6FD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платежу,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4 224,00000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- 167,47304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67FA2" w:rsidTr="00C26915">
        <w:trPr>
          <w:trHeight w:val="3392"/>
        </w:trPr>
        <w:tc>
          <w:tcPr>
            <w:tcW w:w="5263" w:type="dxa"/>
          </w:tcPr>
          <w:p w:rsidR="00A67FA2" w:rsidRDefault="00A67FA2" w:rsidP="003F6FD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C26495">
              <w:rPr>
                <w:sz w:val="2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</w:t>
            </w:r>
            <w:r>
              <w:rPr>
                <w:sz w:val="28"/>
              </w:rPr>
              <w:t>–</w:t>
            </w:r>
            <w:r w:rsidRPr="00C26495">
              <w:rPr>
                <w:sz w:val="28"/>
              </w:rPr>
              <w:t xml:space="preserve"> налоговым резидентом Российской Федерации в виде дивидендов)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49,14580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67FA2" w:rsidTr="00C26915">
        <w:trPr>
          <w:trHeight w:val="3048"/>
        </w:trPr>
        <w:tc>
          <w:tcPr>
            <w:tcW w:w="5263" w:type="dxa"/>
          </w:tcPr>
          <w:p w:rsidR="00A67FA2" w:rsidRPr="00D47380" w:rsidRDefault="00A67FA2" w:rsidP="003F6FDC">
            <w:pPr>
              <w:rPr>
                <w:sz w:val="28"/>
              </w:rPr>
            </w:pPr>
            <w:r w:rsidRPr="00F515E4">
              <w:rPr>
                <w:sz w:val="28"/>
                <w:szCs w:val="28"/>
              </w:rPr>
              <w:t>Налог на доходы физических лиц части суммы налога, превышающей 650 000 рублей, относящейся к части налоговой базы, превышающей 5 000 000 рублей (за исключением налога на доходы 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1 396,00000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154,81671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11,1</w:t>
            </w:r>
          </w:p>
        </w:tc>
      </w:tr>
      <w:tr w:rsidR="00A67FA2" w:rsidTr="00C26915">
        <w:trPr>
          <w:trHeight w:val="3331"/>
        </w:trPr>
        <w:tc>
          <w:tcPr>
            <w:tcW w:w="5263" w:type="dxa"/>
          </w:tcPr>
          <w:p w:rsidR="00A67FA2" w:rsidRDefault="00A67FA2" w:rsidP="003F6FDC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(сумма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платежа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(перерасчеты, недоимка и задолженность по соответствующему платежу, в том</w:t>
            </w:r>
            <w:proofErr w:type="gramEnd"/>
          </w:p>
          <w:p w:rsidR="00A67FA2" w:rsidRDefault="00A67FA2" w:rsidP="003F6FD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отмененному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spacing w:before="1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1 602,00000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261,66720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16,3</w:t>
            </w:r>
          </w:p>
        </w:tc>
      </w:tr>
      <w:tr w:rsidR="00A67FA2" w:rsidTr="00C26915">
        <w:trPr>
          <w:trHeight w:val="2964"/>
        </w:trPr>
        <w:tc>
          <w:tcPr>
            <w:tcW w:w="5263" w:type="dxa"/>
          </w:tcPr>
          <w:p w:rsidR="00A67FA2" w:rsidRDefault="00A67FA2" w:rsidP="003F6FDC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превышающей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650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рублей)</w:t>
            </w:r>
          </w:p>
          <w:p w:rsidR="00A67FA2" w:rsidRDefault="00A67FA2" w:rsidP="003F6FDC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(сумма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(перерасчеты,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недоимка</w:t>
            </w:r>
            <w:proofErr w:type="gramEnd"/>
          </w:p>
          <w:p w:rsidR="00A67FA2" w:rsidRDefault="00A67FA2" w:rsidP="003F6FDC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задолженность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соответствующему платежу, в том числе по отмененному)</w:t>
            </w:r>
            <w:proofErr w:type="gramEnd"/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11 404,00000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7 110,36287</w:t>
            </w:r>
          </w:p>
        </w:tc>
        <w:tc>
          <w:tcPr>
            <w:tcW w:w="1603" w:type="dxa"/>
            <w:vAlign w:val="center"/>
          </w:tcPr>
          <w:p w:rsidR="00A67FA2" w:rsidRPr="002D7605" w:rsidRDefault="00A67FA2" w:rsidP="003F6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</w:t>
            </w:r>
          </w:p>
        </w:tc>
      </w:tr>
      <w:tr w:rsidR="00A67FA2" w:rsidTr="00C26915">
        <w:trPr>
          <w:trHeight w:val="3124"/>
        </w:trPr>
        <w:tc>
          <w:tcPr>
            <w:tcW w:w="5263" w:type="dxa"/>
          </w:tcPr>
          <w:p w:rsidR="00A67FA2" w:rsidRDefault="00A67FA2" w:rsidP="003F6FDC">
            <w:pPr>
              <w:rPr>
                <w:sz w:val="28"/>
              </w:rPr>
            </w:pPr>
            <w:proofErr w:type="gramStart"/>
            <w:r w:rsidRPr="00181E51"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налога на доходы физических лиц в части суммы налога, превышающей 312 тысяч рублей, превышающей 2,4 миллиона рублей (за исключением налога на</w:t>
            </w:r>
            <w:proofErr w:type="gramEnd"/>
            <w:r w:rsidRPr="00181E5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81E51">
              <w:rPr>
                <w:color w:val="000000"/>
                <w:sz w:val="28"/>
                <w:szCs w:val="28"/>
              </w:rPr>
              <w:t>доходы физических лиц в отношении доходов, указанных в абзацах тридцать пятом и тридцать шестом статьи 50 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proofErr w:type="gramEnd"/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29,76725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7FA2" w:rsidTr="00C26915">
        <w:trPr>
          <w:trHeight w:val="1976"/>
        </w:trPr>
        <w:tc>
          <w:tcPr>
            <w:tcW w:w="5263" w:type="dxa"/>
          </w:tcPr>
          <w:p w:rsidR="00A67FA2" w:rsidRPr="00181E51" w:rsidRDefault="00516923" w:rsidP="003F6FDC">
            <w:pPr>
              <w:rPr>
                <w:color w:val="000000"/>
                <w:sz w:val="28"/>
                <w:szCs w:val="28"/>
              </w:rPr>
            </w:pPr>
            <w:hyperlink r:id="rId7" w:anchor="l46228" w:history="1">
              <w:r w:rsidR="00A67FA2" w:rsidRPr="00957C5B">
                <w:rPr>
                  <w:rStyle w:val="a7"/>
                  <w:color w:val="000000"/>
                  <w:sz w:val="28"/>
                  <w:szCs w:val="28"/>
                  <w:u w:val="none"/>
                </w:rPr>
                <w:t>Налог на доходы физических лиц в части суммы налога, относящейся к налоговой базе, указанной в пункте 6.2 статьи 210 Налогового кодекса Российской Федерации, не превышающей </w:t>
              </w:r>
              <w:r w:rsidR="00A67FA2">
                <w:rPr>
                  <w:rStyle w:val="a7"/>
                  <w:color w:val="000000"/>
                  <w:sz w:val="28"/>
                  <w:szCs w:val="28"/>
                  <w:u w:val="none"/>
                </w:rPr>
                <w:t xml:space="preserve"> </w:t>
              </w:r>
              <w:r w:rsidR="00A67FA2" w:rsidRPr="00957C5B">
                <w:rPr>
                  <w:rStyle w:val="a7"/>
                  <w:color w:val="000000"/>
                  <w:sz w:val="28"/>
                  <w:szCs w:val="28"/>
                  <w:u w:val="none"/>
                </w:rPr>
                <w:t>5 миллионов рублей</w:t>
              </w:r>
            </w:hyperlink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4,73760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7FA2" w:rsidTr="00C26915">
        <w:trPr>
          <w:trHeight w:val="1849"/>
        </w:trPr>
        <w:tc>
          <w:tcPr>
            <w:tcW w:w="5263" w:type="dxa"/>
          </w:tcPr>
          <w:p w:rsidR="00A67FA2" w:rsidRDefault="00A67FA2" w:rsidP="003F6FD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дизельное топливо, подлежащие распределению</w:t>
            </w:r>
          </w:p>
          <w:p w:rsidR="00A67FA2" w:rsidRDefault="00A67FA2" w:rsidP="003F6FD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субъектов</w:t>
            </w:r>
          </w:p>
          <w:p w:rsidR="00A67FA2" w:rsidRDefault="00A67FA2" w:rsidP="003F6FDC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 Федерации и местными бюджетами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установленных дифференцированных нормативов отчислений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 нормативам, установленным</w:t>
            </w:r>
            <w:proofErr w:type="gramEnd"/>
          </w:p>
          <w:p w:rsidR="00A67FA2" w:rsidRDefault="00A67FA2" w:rsidP="003F6FDC">
            <w:pPr>
              <w:pStyle w:val="TableParagraph"/>
              <w:spacing w:before="1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федеральным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федеральном бюджете в целях формирования дорожных фондов субъектов</w:t>
            </w:r>
          </w:p>
          <w:p w:rsidR="00A67FA2" w:rsidRDefault="00A67FA2" w:rsidP="003F6FDC">
            <w:pPr>
              <w:pStyle w:val="TableParagraph"/>
              <w:spacing w:before="2" w:line="37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  <w:proofErr w:type="gramEnd"/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6 671,99642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1 505,53279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22,6</w:t>
            </w:r>
          </w:p>
        </w:tc>
      </w:tr>
      <w:tr w:rsidR="00A67FA2" w:rsidTr="00C26915">
        <w:trPr>
          <w:trHeight w:val="5184"/>
        </w:trPr>
        <w:tc>
          <w:tcPr>
            <w:tcW w:w="5263" w:type="dxa"/>
          </w:tcPr>
          <w:p w:rsidR="00A67FA2" w:rsidRDefault="00A67FA2" w:rsidP="003F6FD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моторные масла для дизельных и (или) карбюраторных (</w:t>
            </w:r>
            <w:proofErr w:type="spellStart"/>
            <w:r>
              <w:rPr>
                <w:sz w:val="28"/>
              </w:rPr>
              <w:t>инжекторных</w:t>
            </w:r>
            <w:proofErr w:type="spellEnd"/>
            <w:r>
              <w:rPr>
                <w:sz w:val="28"/>
              </w:rPr>
              <w:t>) двигателей, подлежащие</w:t>
            </w:r>
          </w:p>
          <w:p w:rsidR="00A67FA2" w:rsidRDefault="00A67FA2" w:rsidP="003F6FD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распределению между бюджетами 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местными бюджетами с учетом</w:t>
            </w:r>
          </w:p>
          <w:p w:rsidR="00A67FA2" w:rsidRDefault="00A67FA2" w:rsidP="003F6FDC">
            <w:pPr>
              <w:pStyle w:val="TableParagraph"/>
              <w:spacing w:line="276" w:lineRule="auto"/>
              <w:ind w:left="10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дифференцированных нормативов отчислений в местные бюджеты (по нормативам, 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  <w:proofErr w:type="gramEnd"/>
          </w:p>
          <w:p w:rsidR="00A67FA2" w:rsidRDefault="00A67FA2" w:rsidP="003F6FD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30,06439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8,55446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28,5</w:t>
            </w:r>
          </w:p>
        </w:tc>
      </w:tr>
      <w:tr w:rsidR="00A67FA2" w:rsidTr="00C26915">
        <w:trPr>
          <w:trHeight w:val="4443"/>
        </w:trPr>
        <w:tc>
          <w:tcPr>
            <w:tcW w:w="5263" w:type="dxa"/>
          </w:tcPr>
          <w:p w:rsidR="00A67FA2" w:rsidRDefault="00A67FA2" w:rsidP="003F6FD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A67FA2" w:rsidRDefault="00A67FA2" w:rsidP="003F6FDC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автомобильный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бензин,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подлежащие распределению между бюджетами субъектов Российской Федерации и местными бюджетами с учетом</w:t>
            </w:r>
          </w:p>
          <w:p w:rsidR="00A67FA2" w:rsidRPr="0021193A" w:rsidRDefault="00A67FA2" w:rsidP="003F6FDC">
            <w:pPr>
              <w:pStyle w:val="TableParagraph"/>
              <w:spacing w:line="276" w:lineRule="auto"/>
              <w:ind w:left="107" w:right="400"/>
              <w:rPr>
                <w:spacing w:val="-2"/>
                <w:sz w:val="28"/>
              </w:rPr>
            </w:pPr>
            <w:r>
              <w:rPr>
                <w:sz w:val="28"/>
              </w:rPr>
              <w:t>установленных</w:t>
            </w:r>
            <w:r>
              <w:rPr>
                <w:spacing w:val="-18"/>
                <w:sz w:val="28"/>
              </w:rPr>
              <w:t xml:space="preserve"> д</w:t>
            </w:r>
            <w:r>
              <w:rPr>
                <w:sz w:val="28"/>
              </w:rPr>
              <w:t>ифференцированных нормативов отчислений в местные бюджеты (по нормативам, 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 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6 738,07327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1 680,37852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24,9</w:t>
            </w:r>
          </w:p>
        </w:tc>
      </w:tr>
      <w:tr w:rsidR="00A67FA2" w:rsidTr="00C26915">
        <w:trPr>
          <w:trHeight w:val="1271"/>
        </w:trPr>
        <w:tc>
          <w:tcPr>
            <w:tcW w:w="5263" w:type="dxa"/>
          </w:tcPr>
          <w:p w:rsidR="00A67FA2" w:rsidRDefault="00A67FA2" w:rsidP="003F6FD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 от уплаты акцизов на прямогонный бензин, подлежащие распределению между бюджетами 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местными бюджетами с учетом</w:t>
            </w:r>
          </w:p>
          <w:p w:rsidR="00A67FA2" w:rsidRDefault="00A67FA2" w:rsidP="003F6FDC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дифференцированных</w:t>
            </w:r>
            <w:r>
              <w:rPr>
                <w:sz w:val="28"/>
              </w:rPr>
              <w:t xml:space="preserve"> нормативов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отчислений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местные бюджеты (по нормативам,</w:t>
            </w:r>
            <w:proofErr w:type="gramEnd"/>
          </w:p>
          <w:p w:rsidR="00A67FA2" w:rsidRDefault="00A67FA2" w:rsidP="003F6FD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A67FA2" w:rsidRDefault="00A67FA2" w:rsidP="003F6FDC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-683,38428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-129,46907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A67FA2" w:rsidTr="00C26915">
        <w:trPr>
          <w:trHeight w:val="551"/>
        </w:trPr>
        <w:tc>
          <w:tcPr>
            <w:tcW w:w="5263" w:type="dxa"/>
            <w:vAlign w:val="center"/>
          </w:tcPr>
          <w:p w:rsidR="00A67FA2" w:rsidRDefault="00A67FA2" w:rsidP="003F6FD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0,0000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67FA2" w:rsidTr="00C26915">
        <w:trPr>
          <w:trHeight w:val="2964"/>
        </w:trPr>
        <w:tc>
          <w:tcPr>
            <w:tcW w:w="5263" w:type="dxa"/>
          </w:tcPr>
          <w:p w:rsidR="00A67FA2" w:rsidRDefault="00A67FA2" w:rsidP="003F6FDC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Налог,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взимаемый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A67FA2" w:rsidRDefault="00A67FA2" w:rsidP="003F6FDC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соответствующему</w:t>
            </w:r>
            <w:proofErr w:type="gramEnd"/>
          </w:p>
          <w:p w:rsidR="00A67FA2" w:rsidRDefault="00A67FA2" w:rsidP="003F6FD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платежу,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1984" w:type="dxa"/>
            <w:vAlign w:val="center"/>
          </w:tcPr>
          <w:p w:rsidR="00A67FA2" w:rsidRPr="006735C5" w:rsidRDefault="00A67FA2" w:rsidP="003F6FDC">
            <w:pPr>
              <w:jc w:val="center"/>
              <w:rPr>
                <w:sz w:val="28"/>
                <w:szCs w:val="28"/>
              </w:rPr>
            </w:pPr>
            <w:r w:rsidRPr="006735C5">
              <w:rPr>
                <w:sz w:val="28"/>
                <w:szCs w:val="28"/>
              </w:rPr>
              <w:t>1 666,00000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954,11830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57,3</w:t>
            </w:r>
          </w:p>
        </w:tc>
      </w:tr>
      <w:tr w:rsidR="00A67FA2" w:rsidTr="00C26915">
        <w:trPr>
          <w:trHeight w:val="2591"/>
        </w:trPr>
        <w:tc>
          <w:tcPr>
            <w:tcW w:w="5263" w:type="dxa"/>
          </w:tcPr>
          <w:p w:rsidR="00A67FA2" w:rsidRDefault="00A67FA2" w:rsidP="003F6FD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делам, рассматриваемым в судах общей юрисдикции,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судьями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 исключением Верховного Суда</w:t>
            </w:r>
            <w:proofErr w:type="gramEnd"/>
          </w:p>
          <w:p w:rsidR="00A67FA2" w:rsidRDefault="00A67FA2" w:rsidP="003F6FDC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Российской Федерации) (государственная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пошлина,</w:t>
            </w:r>
          </w:p>
          <w:p w:rsidR="00A67FA2" w:rsidRDefault="00A67FA2" w:rsidP="003F6FDC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уплачиваемая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суды)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18 075,00000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10 985,95100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60,8</w:t>
            </w:r>
          </w:p>
        </w:tc>
      </w:tr>
      <w:tr w:rsidR="00A67FA2" w:rsidTr="00C26915">
        <w:trPr>
          <w:trHeight w:val="3333"/>
        </w:trPr>
        <w:tc>
          <w:tcPr>
            <w:tcW w:w="5263" w:type="dxa"/>
          </w:tcPr>
          <w:p w:rsidR="00A67FA2" w:rsidRDefault="00A67FA2" w:rsidP="003F6FD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делам, рассматриваемым в судах общей юрисдикции,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судьями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 исключением Верховного Суда</w:t>
            </w:r>
            <w:proofErr w:type="gramEnd"/>
          </w:p>
          <w:p w:rsidR="00A67FA2" w:rsidRDefault="00A67FA2" w:rsidP="003F6FDC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Российской Федерации) (государственная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пошлина,</w:t>
            </w:r>
          </w:p>
          <w:p w:rsidR="00A67FA2" w:rsidRDefault="00A67FA2" w:rsidP="003F6FDC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уплачиваемая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судебных</w:t>
            </w:r>
          </w:p>
          <w:p w:rsidR="00A67FA2" w:rsidRDefault="00A67FA2" w:rsidP="003F6FDC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актов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 по существу)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704,00000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162,66587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23,1</w:t>
            </w:r>
          </w:p>
        </w:tc>
      </w:tr>
      <w:tr w:rsidR="00A67FA2" w:rsidTr="00C26915">
        <w:trPr>
          <w:trHeight w:val="1126"/>
        </w:trPr>
        <w:tc>
          <w:tcPr>
            <w:tcW w:w="5263" w:type="dxa"/>
          </w:tcPr>
          <w:p w:rsidR="00A67FA2" w:rsidRDefault="00A67FA2" w:rsidP="003F6FD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4C1D64">
              <w:rPr>
                <w:sz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1 875,47561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532,61479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28,4</w:t>
            </w:r>
          </w:p>
        </w:tc>
      </w:tr>
      <w:tr w:rsidR="00A67FA2" w:rsidTr="00C26915">
        <w:trPr>
          <w:trHeight w:val="371"/>
        </w:trPr>
        <w:tc>
          <w:tcPr>
            <w:tcW w:w="5263" w:type="dxa"/>
          </w:tcPr>
          <w:p w:rsidR="00A67FA2" w:rsidRDefault="00A67FA2" w:rsidP="003F6FDC">
            <w:pPr>
              <w:pStyle w:val="TableParagraph"/>
              <w:spacing w:before="2" w:line="276" w:lineRule="auto"/>
              <w:ind w:left="107"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Доходы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pacing w:val="-2"/>
                <w:sz w:val="28"/>
              </w:rPr>
              <w:t xml:space="preserve"> имущества,</w:t>
            </w:r>
            <w:r>
              <w:rPr>
                <w:sz w:val="28"/>
              </w:rPr>
              <w:t xml:space="preserve"> находящегося в оперативном управлении органов управления городских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ими учреждений (за исключением 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бюджетных</w:t>
            </w:r>
            <w:proofErr w:type="gramEnd"/>
          </w:p>
          <w:p w:rsidR="00A67FA2" w:rsidRDefault="00A67FA2" w:rsidP="003F6FD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учреждений)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8 400,0000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2 256,35577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26,9</w:t>
            </w:r>
          </w:p>
        </w:tc>
      </w:tr>
      <w:tr w:rsidR="00A67FA2" w:rsidTr="00C26915">
        <w:trPr>
          <w:trHeight w:val="371"/>
        </w:trPr>
        <w:tc>
          <w:tcPr>
            <w:tcW w:w="5263" w:type="dxa"/>
          </w:tcPr>
          <w:p w:rsidR="00A67FA2" w:rsidRDefault="00A67FA2" w:rsidP="003F6FDC">
            <w:pPr>
              <w:pStyle w:val="TableParagraph"/>
              <w:spacing w:before="2" w:line="276" w:lineRule="auto"/>
              <w:ind w:left="107" w:right="528"/>
              <w:rPr>
                <w:sz w:val="28"/>
              </w:rPr>
            </w:pPr>
            <w:proofErr w:type="gramStart"/>
            <w:r w:rsidRPr="00AB5C0C">
              <w:rPr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27 250,00000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4 369,80545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</w:tr>
      <w:tr w:rsidR="00A67FA2" w:rsidTr="00C26915">
        <w:trPr>
          <w:trHeight w:val="1480"/>
        </w:trPr>
        <w:tc>
          <w:tcPr>
            <w:tcW w:w="5263" w:type="dxa"/>
          </w:tcPr>
          <w:p w:rsidR="00A67FA2" w:rsidRDefault="00A67FA2" w:rsidP="003F6FDC">
            <w:pPr>
              <w:pStyle w:val="TableParagraph"/>
              <w:spacing w:before="1"/>
              <w:ind w:left="107"/>
              <w:rPr>
                <w:sz w:val="28"/>
              </w:rPr>
            </w:pPr>
            <w:r w:rsidRPr="00235642">
              <w:rPr>
                <w:sz w:val="28"/>
              </w:rP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33,79937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67FA2" w:rsidTr="00C26915">
        <w:trPr>
          <w:trHeight w:val="2948"/>
        </w:trPr>
        <w:tc>
          <w:tcPr>
            <w:tcW w:w="5263" w:type="dxa"/>
          </w:tcPr>
          <w:p w:rsidR="00A67FA2" w:rsidRDefault="00A67FA2" w:rsidP="003F6FDC">
            <w:pPr>
              <w:pStyle w:val="TableParagraph"/>
              <w:ind w:left="107"/>
              <w:rPr>
                <w:sz w:val="28"/>
              </w:rPr>
            </w:pPr>
            <w:r w:rsidRPr="007872CE">
              <w:rPr>
                <w:sz w:val="2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67FA2" w:rsidTr="00C26915">
        <w:trPr>
          <w:trHeight w:val="774"/>
        </w:trPr>
        <w:tc>
          <w:tcPr>
            <w:tcW w:w="5263" w:type="dxa"/>
          </w:tcPr>
          <w:p w:rsidR="00A67FA2" w:rsidRPr="007872CE" w:rsidRDefault="00A67FA2" w:rsidP="003F6FD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38,36872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67FA2" w:rsidTr="00C26915">
        <w:trPr>
          <w:trHeight w:val="3915"/>
        </w:trPr>
        <w:tc>
          <w:tcPr>
            <w:tcW w:w="5263" w:type="dxa"/>
          </w:tcPr>
          <w:p w:rsidR="00A67FA2" w:rsidRDefault="00A67FA2" w:rsidP="00A67FA2">
            <w:pPr>
              <w:rPr>
                <w:sz w:val="28"/>
              </w:rPr>
            </w:pPr>
            <w:r w:rsidRPr="0039182E">
              <w:rPr>
                <w:color w:val="000000"/>
                <w:sz w:val="28"/>
                <w:szCs w:val="28"/>
              </w:rPr>
              <w:t>Доходы от реализации имущества</w:t>
            </w:r>
            <w:proofErr w:type="gramStart"/>
            <w:r w:rsidRPr="0039182E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9182E">
              <w:rPr>
                <w:color w:val="000000"/>
                <w:sz w:val="28"/>
                <w:szCs w:val="28"/>
              </w:rPr>
              <w:t xml:space="preserve"> находящегося 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261,10000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67FA2" w:rsidTr="00C26915">
        <w:trPr>
          <w:trHeight w:val="633"/>
        </w:trPr>
        <w:tc>
          <w:tcPr>
            <w:tcW w:w="5263" w:type="dxa"/>
            <w:vAlign w:val="center"/>
          </w:tcPr>
          <w:p w:rsidR="00A67FA2" w:rsidRDefault="00A67FA2" w:rsidP="003F6FDC">
            <w:pPr>
              <w:pStyle w:val="TableParagraph"/>
              <w:tabs>
                <w:tab w:val="left" w:pos="3218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Прочие поступления</w:t>
            </w:r>
            <w:r>
              <w:rPr>
                <w:sz w:val="28"/>
              </w:rPr>
              <w:tab/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-3,66242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67FA2" w:rsidTr="00C26915">
        <w:trPr>
          <w:trHeight w:val="587"/>
        </w:trPr>
        <w:tc>
          <w:tcPr>
            <w:tcW w:w="5263" w:type="dxa"/>
            <w:vAlign w:val="center"/>
          </w:tcPr>
          <w:p w:rsidR="00A67FA2" w:rsidRPr="007872CE" w:rsidRDefault="00A67FA2" w:rsidP="003F6FD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Приносящая доход деятельность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67FA2" w:rsidTr="00C26915">
        <w:trPr>
          <w:trHeight w:val="1481"/>
        </w:trPr>
        <w:tc>
          <w:tcPr>
            <w:tcW w:w="5263" w:type="dxa"/>
          </w:tcPr>
          <w:p w:rsidR="00A67FA2" w:rsidRDefault="00A67FA2" w:rsidP="003F6FDC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округов на выравнивание бюджетной</w:t>
            </w:r>
          </w:p>
          <w:p w:rsidR="00A67FA2" w:rsidRDefault="00A67FA2" w:rsidP="003F6FD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субъекта</w:t>
            </w:r>
          </w:p>
          <w:p w:rsidR="00A67FA2" w:rsidRDefault="00A67FA2" w:rsidP="003F6FDC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1 403 520,11400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233 920,01900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16,7</w:t>
            </w:r>
          </w:p>
        </w:tc>
      </w:tr>
      <w:tr w:rsidR="00A67FA2" w:rsidTr="00C26915">
        <w:trPr>
          <w:trHeight w:val="1110"/>
        </w:trPr>
        <w:tc>
          <w:tcPr>
            <w:tcW w:w="5263" w:type="dxa"/>
            <w:tcBorders>
              <w:bottom w:val="single" w:sz="4" w:space="0" w:color="000000"/>
            </w:tcBorders>
          </w:tcPr>
          <w:p w:rsidR="00A67FA2" w:rsidRDefault="00A67FA2" w:rsidP="003F6FDC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 xml:space="preserve">Субсидии бюджетам городских округов на адресную финансовую поддержку организаций, входящих в систему </w:t>
            </w:r>
            <w:r>
              <w:rPr>
                <w:sz w:val="28"/>
              </w:rPr>
              <w:lastRenderedPageBreak/>
              <w:t>спортивной подготовки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A67FA2" w:rsidRDefault="00A67FA2" w:rsidP="003F6FDC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2 455,20000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:rsidR="00A67FA2" w:rsidRDefault="00A67FA2" w:rsidP="003F6FD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  <w:vAlign w:val="center"/>
          </w:tcPr>
          <w:p w:rsidR="00A67FA2" w:rsidRDefault="00A67FA2" w:rsidP="003F6FD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A67FA2" w:rsidTr="00C26915">
        <w:trPr>
          <w:trHeight w:val="1110"/>
        </w:trPr>
        <w:tc>
          <w:tcPr>
            <w:tcW w:w="5263" w:type="dxa"/>
            <w:tcBorders>
              <w:bottom w:val="single" w:sz="4" w:space="0" w:color="000000"/>
            </w:tcBorders>
          </w:tcPr>
          <w:p w:rsidR="00A67FA2" w:rsidRDefault="00A67FA2" w:rsidP="003F6FDC">
            <w:pPr>
              <w:ind w:left="160" w:hanging="142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Субсидия местным бюджетам из   </w:t>
            </w:r>
            <w:r w:rsidRPr="002176A4">
              <w:rPr>
                <w:color w:val="000000"/>
                <w:sz w:val="28"/>
                <w:szCs w:val="28"/>
              </w:rPr>
              <w:t>бюджета Донецкой Народной Республики на модернизацию региональных и муниципальных библиотек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A67FA2" w:rsidRDefault="00A67FA2" w:rsidP="003F6FDC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15 000,00000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:rsidR="00A67FA2" w:rsidRDefault="00A67FA2" w:rsidP="003F6FD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  <w:vAlign w:val="center"/>
          </w:tcPr>
          <w:p w:rsidR="00A67FA2" w:rsidRDefault="00A67FA2" w:rsidP="003F6FD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A67FA2" w:rsidTr="00C26915">
        <w:trPr>
          <w:trHeight w:val="741"/>
        </w:trPr>
        <w:tc>
          <w:tcPr>
            <w:tcW w:w="5263" w:type="dxa"/>
            <w:tcBorders>
              <w:bottom w:val="nil"/>
            </w:tcBorders>
          </w:tcPr>
          <w:p w:rsidR="00A67FA2" w:rsidRDefault="00A67FA2" w:rsidP="003F6FD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округов</w:t>
            </w:r>
          </w:p>
          <w:p w:rsidR="00A67FA2" w:rsidRDefault="00A67FA2" w:rsidP="003F6FDC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поддержку отрасли культуры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6 700,00000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603" w:type="dxa"/>
            <w:tcBorders>
              <w:bottom w:val="nil"/>
            </w:tcBorders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A67FA2" w:rsidTr="00C26915">
        <w:trPr>
          <w:trHeight w:val="741"/>
        </w:trPr>
        <w:tc>
          <w:tcPr>
            <w:tcW w:w="5263" w:type="dxa"/>
          </w:tcPr>
          <w:p w:rsidR="00A67FA2" w:rsidRDefault="00A67FA2" w:rsidP="003F6FDC">
            <w:pPr>
              <w:pStyle w:val="TableParagraph"/>
              <w:ind w:left="107"/>
              <w:rPr>
                <w:sz w:val="28"/>
              </w:rPr>
            </w:pPr>
            <w:r w:rsidRPr="00004B7B">
              <w:rPr>
                <w:sz w:val="28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9 674,54000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A67FA2" w:rsidTr="00C26915">
        <w:trPr>
          <w:trHeight w:val="741"/>
        </w:trPr>
        <w:tc>
          <w:tcPr>
            <w:tcW w:w="5263" w:type="dxa"/>
          </w:tcPr>
          <w:p w:rsidR="00A67FA2" w:rsidRPr="007447DE" w:rsidRDefault="00A67FA2" w:rsidP="003F6FDC">
            <w:pPr>
              <w:pStyle w:val="TableParagraph"/>
              <w:ind w:left="107"/>
            </w:pPr>
            <w:r w:rsidRPr="007447DE">
              <w:rPr>
                <w:sz w:val="28"/>
              </w:rPr>
              <w:t>Субвенции бюджетам городских округов на выполнение передаваемых полномочий субъектов Российской Федерации (в области контроля предельных уровней цен (тарифов), установленных в Донецкой Народной Республике)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3 564,90211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A67FA2" w:rsidTr="00C26915">
        <w:trPr>
          <w:trHeight w:val="2105"/>
        </w:trPr>
        <w:tc>
          <w:tcPr>
            <w:tcW w:w="5263" w:type="dxa"/>
          </w:tcPr>
          <w:p w:rsidR="00A67FA2" w:rsidRPr="0076451F" w:rsidRDefault="00A67FA2" w:rsidP="003F6FDC">
            <w:pPr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54BDB">
              <w:rPr>
                <w:color w:val="000000"/>
                <w:sz w:val="28"/>
                <w:szCs w:val="28"/>
              </w:rPr>
              <w:t xml:space="preserve">Субвенции бюджетам городских округов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054BDB">
              <w:rPr>
                <w:color w:val="000000"/>
                <w:sz w:val="28"/>
                <w:szCs w:val="28"/>
              </w:rPr>
              <w:t>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Республики)</w:t>
            </w:r>
            <w:proofErr w:type="gramEnd"/>
          </w:p>
        </w:tc>
        <w:tc>
          <w:tcPr>
            <w:tcW w:w="1984" w:type="dxa"/>
            <w:vAlign w:val="center"/>
          </w:tcPr>
          <w:p w:rsidR="00A67FA2" w:rsidRPr="00985214" w:rsidRDefault="00A67FA2" w:rsidP="003F6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25 667,29521</w:t>
            </w:r>
          </w:p>
        </w:tc>
        <w:tc>
          <w:tcPr>
            <w:tcW w:w="1800" w:type="dxa"/>
            <w:vAlign w:val="center"/>
          </w:tcPr>
          <w:p w:rsidR="00A67FA2" w:rsidRPr="00985214" w:rsidRDefault="00A67FA2" w:rsidP="003F6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25 667,29521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A67FA2" w:rsidTr="00C26915">
        <w:trPr>
          <w:trHeight w:val="1565"/>
        </w:trPr>
        <w:tc>
          <w:tcPr>
            <w:tcW w:w="5263" w:type="dxa"/>
          </w:tcPr>
          <w:p w:rsidR="00A67FA2" w:rsidRPr="00054BDB" w:rsidRDefault="00A67FA2" w:rsidP="003F6FDC">
            <w:pPr>
              <w:rPr>
                <w:color w:val="000000"/>
                <w:sz w:val="28"/>
                <w:szCs w:val="28"/>
              </w:rPr>
            </w:pPr>
            <w:r w:rsidRPr="00B136EE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созданию и организации  деятельности комиссий по установлению мер социальной поддержки)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5 004,31254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A67FA2" w:rsidTr="00C26915">
        <w:trPr>
          <w:trHeight w:val="1835"/>
        </w:trPr>
        <w:tc>
          <w:tcPr>
            <w:tcW w:w="5263" w:type="dxa"/>
          </w:tcPr>
          <w:p w:rsidR="00A67FA2" w:rsidRPr="00054BDB" w:rsidRDefault="00A67FA2" w:rsidP="003F6FDC">
            <w:pPr>
              <w:rPr>
                <w:color w:val="000000"/>
                <w:sz w:val="28"/>
                <w:szCs w:val="28"/>
              </w:rPr>
            </w:pPr>
            <w:r w:rsidRPr="00054BDB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</w:t>
            </w:r>
            <w:r>
              <w:rPr>
                <w:color w:val="000000"/>
                <w:sz w:val="28"/>
                <w:szCs w:val="28"/>
              </w:rPr>
              <w:t xml:space="preserve">по созданию и организации </w:t>
            </w:r>
            <w:r w:rsidRPr="00054BDB">
              <w:rPr>
                <w:color w:val="000000"/>
                <w:sz w:val="28"/>
                <w:szCs w:val="28"/>
              </w:rPr>
              <w:t>деятельнос</w:t>
            </w:r>
            <w:r>
              <w:rPr>
                <w:color w:val="000000"/>
                <w:sz w:val="28"/>
                <w:szCs w:val="28"/>
              </w:rPr>
              <w:t>ти муниципальных комиссий по делам несовершеннолетних и защите их прав</w:t>
            </w:r>
            <w:r w:rsidRPr="00054BD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6 199,82976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6 199,82976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A67FA2" w:rsidTr="00C26915">
        <w:trPr>
          <w:trHeight w:val="846"/>
        </w:trPr>
        <w:tc>
          <w:tcPr>
            <w:tcW w:w="5263" w:type="dxa"/>
          </w:tcPr>
          <w:p w:rsidR="00A67FA2" w:rsidRPr="00054BDB" w:rsidRDefault="00A67FA2" w:rsidP="003F6FDC">
            <w:pPr>
              <w:rPr>
                <w:color w:val="000000"/>
                <w:sz w:val="28"/>
                <w:szCs w:val="28"/>
              </w:rPr>
            </w:pPr>
            <w:r w:rsidRPr="00D96601">
              <w:rPr>
                <w:color w:val="000000"/>
                <w:sz w:val="28"/>
                <w:szCs w:val="28"/>
              </w:rPr>
              <w:t>Субвенци</w:t>
            </w:r>
            <w:r>
              <w:rPr>
                <w:color w:val="000000"/>
                <w:sz w:val="28"/>
                <w:szCs w:val="28"/>
              </w:rPr>
              <w:t xml:space="preserve">и бюджетам городских округов на </w:t>
            </w:r>
            <w:r w:rsidRPr="00D96601">
              <w:rPr>
                <w:color w:val="000000"/>
                <w:sz w:val="28"/>
                <w:szCs w:val="28"/>
              </w:rPr>
              <w:t xml:space="preserve">выполнение передаваемых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96601">
              <w:rPr>
                <w:color w:val="000000"/>
                <w:sz w:val="28"/>
                <w:szCs w:val="28"/>
              </w:rPr>
              <w:t>полномочий</w:t>
            </w:r>
            <w:r>
              <w:rPr>
                <w:color w:val="000000"/>
                <w:sz w:val="28"/>
                <w:szCs w:val="28"/>
              </w:rPr>
              <w:t xml:space="preserve"> субъектов Российской Федерации (по ф</w:t>
            </w:r>
            <w:r w:rsidRPr="00D96601">
              <w:rPr>
                <w:color w:val="000000"/>
                <w:sz w:val="28"/>
                <w:szCs w:val="28"/>
              </w:rPr>
              <w:t>ормированию,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96601">
              <w:rPr>
                <w:color w:val="000000"/>
                <w:sz w:val="28"/>
                <w:szCs w:val="28"/>
              </w:rPr>
              <w:t>хранению,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96601">
              <w:rPr>
                <w:color w:val="000000"/>
                <w:sz w:val="28"/>
                <w:szCs w:val="28"/>
              </w:rPr>
              <w:t xml:space="preserve">учету и использования Архивного фонда </w:t>
            </w:r>
            <w:r w:rsidRPr="00D96601">
              <w:rPr>
                <w:color w:val="000000"/>
                <w:sz w:val="28"/>
                <w:szCs w:val="28"/>
              </w:rPr>
              <w:lastRenderedPageBreak/>
              <w:t>Российской Федерац</w:t>
            </w:r>
            <w:r>
              <w:rPr>
                <w:color w:val="000000"/>
                <w:sz w:val="28"/>
                <w:szCs w:val="28"/>
              </w:rPr>
              <w:t xml:space="preserve">ии, унификации   и стандартизации </w:t>
            </w:r>
            <w:r w:rsidRPr="00D96601">
              <w:rPr>
                <w:color w:val="000000"/>
                <w:sz w:val="28"/>
                <w:szCs w:val="28"/>
              </w:rPr>
              <w:t xml:space="preserve">управленческих </w:t>
            </w:r>
            <w:r>
              <w:rPr>
                <w:color w:val="000000"/>
                <w:sz w:val="28"/>
                <w:szCs w:val="28"/>
              </w:rPr>
              <w:t xml:space="preserve">документов на </w:t>
            </w:r>
            <w:r w:rsidRPr="00D96601">
              <w:rPr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D96601">
              <w:rPr>
                <w:color w:val="000000"/>
                <w:sz w:val="28"/>
                <w:szCs w:val="28"/>
              </w:rPr>
              <w:t>униципального образования в Донецкой Народной Республике)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14 259,60845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A67FA2" w:rsidRPr="00E97C31" w:rsidTr="00C26915">
        <w:trPr>
          <w:trHeight w:val="846"/>
        </w:trPr>
        <w:tc>
          <w:tcPr>
            <w:tcW w:w="5263" w:type="dxa"/>
          </w:tcPr>
          <w:p w:rsidR="00A67FA2" w:rsidRPr="00E97C31" w:rsidRDefault="00A67FA2" w:rsidP="003F6FDC">
            <w:pPr>
              <w:rPr>
                <w:color w:val="000000"/>
                <w:sz w:val="28"/>
                <w:szCs w:val="28"/>
              </w:rPr>
            </w:pPr>
            <w:r w:rsidRPr="00E97C31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выполнение передаваемых полномочий субъектов Российской Федерации (полномочий Донецкой Народной Республики об административных правонарушениях)</w:t>
            </w:r>
          </w:p>
        </w:tc>
        <w:tc>
          <w:tcPr>
            <w:tcW w:w="1984" w:type="dxa"/>
            <w:vAlign w:val="center"/>
          </w:tcPr>
          <w:p w:rsidR="00A67FA2" w:rsidRPr="00E97C31" w:rsidRDefault="00A67FA2" w:rsidP="003F6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46,16000</w:t>
            </w:r>
          </w:p>
        </w:tc>
        <w:tc>
          <w:tcPr>
            <w:tcW w:w="1800" w:type="dxa"/>
            <w:vAlign w:val="center"/>
          </w:tcPr>
          <w:p w:rsidR="00A67FA2" w:rsidRPr="00E97C31" w:rsidRDefault="00A67FA2" w:rsidP="003F6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1603" w:type="dxa"/>
            <w:vAlign w:val="center"/>
          </w:tcPr>
          <w:p w:rsidR="00A67FA2" w:rsidRPr="00E97C31" w:rsidRDefault="00A67FA2" w:rsidP="003F6FDC">
            <w:pPr>
              <w:pStyle w:val="TableParagraph"/>
              <w:spacing w:before="184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67FA2" w:rsidRPr="00E97C31" w:rsidTr="00C26915">
        <w:trPr>
          <w:trHeight w:val="846"/>
        </w:trPr>
        <w:tc>
          <w:tcPr>
            <w:tcW w:w="5263" w:type="dxa"/>
          </w:tcPr>
          <w:p w:rsidR="00A67FA2" w:rsidRPr="0015526F" w:rsidRDefault="00A67FA2" w:rsidP="003F6FDC">
            <w:pPr>
              <w:rPr>
                <w:color w:val="000000"/>
                <w:sz w:val="28"/>
                <w:szCs w:val="28"/>
              </w:rPr>
            </w:pPr>
            <w:r w:rsidRPr="0015526F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№ 80-РЗ)</w:t>
            </w:r>
          </w:p>
        </w:tc>
        <w:tc>
          <w:tcPr>
            <w:tcW w:w="1984" w:type="dxa"/>
            <w:vAlign w:val="center"/>
          </w:tcPr>
          <w:p w:rsidR="00A67FA2" w:rsidRPr="0015526F" w:rsidRDefault="00A67FA2" w:rsidP="003F6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119 263,75831</w:t>
            </w:r>
          </w:p>
        </w:tc>
        <w:tc>
          <w:tcPr>
            <w:tcW w:w="1800" w:type="dxa"/>
            <w:vAlign w:val="center"/>
          </w:tcPr>
          <w:p w:rsidR="00A67FA2" w:rsidRPr="0015526F" w:rsidRDefault="00A67FA2" w:rsidP="003F6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17 081,30149</w:t>
            </w:r>
          </w:p>
        </w:tc>
        <w:tc>
          <w:tcPr>
            <w:tcW w:w="1603" w:type="dxa"/>
            <w:vAlign w:val="center"/>
          </w:tcPr>
          <w:p w:rsidR="00A67FA2" w:rsidRPr="0015526F" w:rsidRDefault="00A67FA2" w:rsidP="003F6FDC">
            <w:pPr>
              <w:pStyle w:val="TableParagraph"/>
              <w:spacing w:before="184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</w:tr>
      <w:tr w:rsidR="00A67FA2" w:rsidTr="00C26915">
        <w:trPr>
          <w:trHeight w:val="3050"/>
        </w:trPr>
        <w:tc>
          <w:tcPr>
            <w:tcW w:w="5263" w:type="dxa"/>
          </w:tcPr>
          <w:p w:rsidR="00A67FA2" w:rsidRPr="00E816E6" w:rsidRDefault="00A67FA2" w:rsidP="003F6FDC">
            <w:pPr>
              <w:rPr>
                <w:sz w:val="28"/>
                <w:szCs w:val="28"/>
              </w:rPr>
            </w:pPr>
            <w:r w:rsidRPr="00E816E6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</w:t>
            </w:r>
            <w:r>
              <w:rPr>
                <w:color w:val="000000"/>
                <w:sz w:val="28"/>
                <w:szCs w:val="28"/>
              </w:rPr>
              <w:t xml:space="preserve">лики от 7 июня 2024 года  </w:t>
            </w:r>
            <w:r w:rsidRPr="00E816E6">
              <w:rPr>
                <w:color w:val="000000"/>
                <w:sz w:val="28"/>
                <w:szCs w:val="28"/>
              </w:rPr>
              <w:t>№ 80-РЗ)</w:t>
            </w:r>
          </w:p>
        </w:tc>
        <w:tc>
          <w:tcPr>
            <w:tcW w:w="1984" w:type="dxa"/>
            <w:vAlign w:val="center"/>
          </w:tcPr>
          <w:p w:rsidR="00A67FA2" w:rsidRPr="00E816E6" w:rsidRDefault="00A67FA2" w:rsidP="003F6FDC">
            <w:pPr>
              <w:pStyle w:val="TableParagraph"/>
              <w:spacing w:before="184"/>
              <w:ind w:left="11"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855 236,57877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170 381,57209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19,9</w:t>
            </w:r>
          </w:p>
        </w:tc>
      </w:tr>
      <w:tr w:rsidR="00A67FA2" w:rsidTr="00C26915">
        <w:trPr>
          <w:trHeight w:val="741"/>
        </w:trPr>
        <w:tc>
          <w:tcPr>
            <w:tcW w:w="5263" w:type="dxa"/>
          </w:tcPr>
          <w:p w:rsidR="00A67FA2" w:rsidRDefault="00A67FA2" w:rsidP="00A67FA2">
            <w:pPr>
              <w:rPr>
                <w:color w:val="000000"/>
                <w:sz w:val="28"/>
                <w:szCs w:val="28"/>
              </w:rPr>
            </w:pPr>
            <w:proofErr w:type="gramStart"/>
            <w:r w:rsidRPr="0019193B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обеспечению п</w:t>
            </w:r>
            <w:r>
              <w:rPr>
                <w:color w:val="000000"/>
                <w:sz w:val="28"/>
                <w:szCs w:val="28"/>
              </w:rPr>
              <w:t xml:space="preserve">олучения </w:t>
            </w:r>
            <w:r w:rsidRPr="0019193B">
              <w:rPr>
                <w:color w:val="000000"/>
                <w:sz w:val="28"/>
                <w:szCs w:val="28"/>
              </w:rPr>
              <w:t xml:space="preserve">начального общего, основного общего, среднего общего образования согласно Закону Донецкой Народной Республики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proofErr w:type="gramEnd"/>
          </w:p>
          <w:p w:rsidR="00A67FA2" w:rsidRPr="0076451F" w:rsidRDefault="00A67FA2" w:rsidP="00A67FA2">
            <w:pPr>
              <w:rPr>
                <w:sz w:val="28"/>
              </w:rPr>
            </w:pPr>
            <w:r w:rsidRPr="0019193B">
              <w:rPr>
                <w:color w:val="000000"/>
                <w:sz w:val="28"/>
                <w:szCs w:val="28"/>
              </w:rPr>
              <w:t>от 7 июня 2024 года   № 80-РЗ)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1 728 679,59132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380 834,59628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22,0</w:t>
            </w:r>
          </w:p>
        </w:tc>
      </w:tr>
      <w:tr w:rsidR="00A67FA2" w:rsidTr="00C26915">
        <w:trPr>
          <w:trHeight w:val="3667"/>
        </w:trPr>
        <w:tc>
          <w:tcPr>
            <w:tcW w:w="5263" w:type="dxa"/>
          </w:tcPr>
          <w:p w:rsidR="00A67FA2" w:rsidRPr="0076451F" w:rsidRDefault="00A67FA2" w:rsidP="003F6FDC">
            <w:pPr>
              <w:rPr>
                <w:sz w:val="28"/>
              </w:rPr>
            </w:pPr>
            <w:r w:rsidRPr="000B0863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41 347,24403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7 025,30095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17,0</w:t>
            </w:r>
          </w:p>
        </w:tc>
      </w:tr>
      <w:tr w:rsidR="00A67FA2" w:rsidTr="00C26915">
        <w:trPr>
          <w:trHeight w:val="741"/>
        </w:trPr>
        <w:tc>
          <w:tcPr>
            <w:tcW w:w="5263" w:type="dxa"/>
          </w:tcPr>
          <w:p w:rsidR="00A67FA2" w:rsidRPr="009C0457" w:rsidRDefault="00A67FA2" w:rsidP="003F6FDC">
            <w:pPr>
              <w:rPr>
                <w:sz w:val="28"/>
                <w:szCs w:val="28"/>
              </w:rPr>
            </w:pPr>
            <w:r w:rsidRPr="009C0457">
              <w:rPr>
                <w:color w:val="000000"/>
                <w:sz w:val="28"/>
                <w:szCs w:val="28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32 738,18032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7 947,66000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24,3</w:t>
            </w:r>
          </w:p>
        </w:tc>
      </w:tr>
      <w:tr w:rsidR="00A67FA2" w:rsidTr="00C26915">
        <w:trPr>
          <w:trHeight w:val="741"/>
        </w:trPr>
        <w:tc>
          <w:tcPr>
            <w:tcW w:w="5263" w:type="dxa"/>
          </w:tcPr>
          <w:p w:rsidR="00A67FA2" w:rsidRPr="0076451F" w:rsidRDefault="00A67FA2" w:rsidP="003F6FDC">
            <w:pPr>
              <w:rPr>
                <w:sz w:val="28"/>
              </w:rPr>
            </w:pPr>
            <w:r w:rsidRPr="00C34A6A">
              <w:rPr>
                <w:color w:val="000000"/>
                <w:sz w:val="28"/>
                <w:szCs w:val="28"/>
              </w:rPr>
              <w:t>Прочие субвенции бюджетам городских округов</w:t>
            </w:r>
          </w:p>
        </w:tc>
        <w:tc>
          <w:tcPr>
            <w:tcW w:w="1984" w:type="dxa"/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3 408,79808</w:t>
            </w:r>
          </w:p>
        </w:tc>
        <w:tc>
          <w:tcPr>
            <w:tcW w:w="1800" w:type="dxa"/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404,25660</w:t>
            </w:r>
          </w:p>
        </w:tc>
        <w:tc>
          <w:tcPr>
            <w:tcW w:w="1603" w:type="dxa"/>
            <w:vAlign w:val="center"/>
          </w:tcPr>
          <w:p w:rsidR="00A67FA2" w:rsidRDefault="00A67FA2" w:rsidP="003F6FDC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11,9</w:t>
            </w:r>
          </w:p>
        </w:tc>
      </w:tr>
      <w:tr w:rsidR="00A67FA2" w:rsidTr="00C26915">
        <w:trPr>
          <w:trHeight w:val="1140"/>
        </w:trPr>
        <w:tc>
          <w:tcPr>
            <w:tcW w:w="5263" w:type="dxa"/>
          </w:tcPr>
          <w:p w:rsidR="00A67FA2" w:rsidRPr="00930F6F" w:rsidRDefault="00A67FA2" w:rsidP="003F6FDC">
            <w:pPr>
              <w:pStyle w:val="TableParagraph"/>
              <w:ind w:left="18" w:hanging="18"/>
              <w:rPr>
                <w:sz w:val="28"/>
                <w:szCs w:val="28"/>
              </w:rPr>
            </w:pPr>
            <w:r w:rsidRPr="00930F6F">
              <w:rPr>
                <w:sz w:val="28"/>
                <w:szCs w:val="28"/>
              </w:rPr>
              <w:t xml:space="preserve"> </w:t>
            </w:r>
            <w:r w:rsidRPr="00930F6F">
              <w:rPr>
                <w:color w:val="000000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A67FA2" w:rsidRPr="00930F6F" w:rsidRDefault="00A67FA2" w:rsidP="003F6FDC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1800" w:type="dxa"/>
            <w:vAlign w:val="center"/>
          </w:tcPr>
          <w:p w:rsidR="00A67FA2" w:rsidRPr="00930F6F" w:rsidRDefault="00A67FA2" w:rsidP="003F6FDC">
            <w:pPr>
              <w:pStyle w:val="TableParagraph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236,12679</w:t>
            </w:r>
          </w:p>
        </w:tc>
        <w:tc>
          <w:tcPr>
            <w:tcW w:w="1603" w:type="dxa"/>
            <w:vAlign w:val="center"/>
          </w:tcPr>
          <w:p w:rsidR="00A67FA2" w:rsidRPr="00930F6F" w:rsidRDefault="00A67FA2" w:rsidP="003F6FDC">
            <w:pPr>
              <w:pStyle w:val="TableParagraph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7FA2" w:rsidTr="00C26915">
        <w:trPr>
          <w:trHeight w:val="1125"/>
        </w:trPr>
        <w:tc>
          <w:tcPr>
            <w:tcW w:w="5263" w:type="dxa"/>
          </w:tcPr>
          <w:p w:rsidR="00A67FA2" w:rsidRPr="00930F6F" w:rsidRDefault="00A67FA2" w:rsidP="003F6FDC">
            <w:pPr>
              <w:pStyle w:val="TableParagraph"/>
              <w:ind w:left="18" w:hanging="302"/>
              <w:rPr>
                <w:sz w:val="28"/>
                <w:szCs w:val="28"/>
              </w:rPr>
            </w:pPr>
            <w:r w:rsidRPr="00930F6F">
              <w:rPr>
                <w:sz w:val="28"/>
                <w:szCs w:val="28"/>
              </w:rPr>
              <w:t xml:space="preserve">    </w:t>
            </w:r>
            <w:r w:rsidRPr="00930F6F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A67FA2" w:rsidRPr="00930F6F" w:rsidRDefault="00A67FA2" w:rsidP="003F6FDC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1800" w:type="dxa"/>
            <w:vAlign w:val="center"/>
          </w:tcPr>
          <w:p w:rsidR="00A67FA2" w:rsidRPr="00930F6F" w:rsidRDefault="00A67FA2" w:rsidP="003F6FDC">
            <w:pPr>
              <w:pStyle w:val="TableParagraph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-258,93950</w:t>
            </w:r>
          </w:p>
        </w:tc>
        <w:tc>
          <w:tcPr>
            <w:tcW w:w="1603" w:type="dxa"/>
            <w:vAlign w:val="center"/>
          </w:tcPr>
          <w:p w:rsidR="00A67FA2" w:rsidRPr="00930F6F" w:rsidRDefault="00A67FA2" w:rsidP="003F6FDC">
            <w:pPr>
              <w:pStyle w:val="TableParagraph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26915" w:rsidRDefault="00C26915" w:rsidP="00C26915">
      <w:pPr>
        <w:pStyle w:val="a3"/>
        <w:rPr>
          <w:i/>
        </w:rPr>
      </w:pPr>
    </w:p>
    <w:p w:rsidR="00C26915" w:rsidRDefault="00C26915" w:rsidP="00C26915">
      <w:pPr>
        <w:ind w:left="874"/>
        <w:jc w:val="center"/>
        <w:rPr>
          <w:b/>
          <w:sz w:val="28"/>
        </w:rPr>
      </w:pPr>
    </w:p>
    <w:p w:rsidR="00C26915" w:rsidRDefault="00C26915" w:rsidP="00C26915">
      <w:pPr>
        <w:ind w:left="874"/>
        <w:jc w:val="center"/>
        <w:rPr>
          <w:b/>
          <w:sz w:val="28"/>
        </w:rPr>
      </w:pPr>
    </w:p>
    <w:p w:rsidR="00C26915" w:rsidRDefault="00C26915" w:rsidP="00C26915">
      <w:pPr>
        <w:ind w:left="874"/>
        <w:jc w:val="center"/>
        <w:rPr>
          <w:b/>
          <w:sz w:val="28"/>
        </w:rPr>
      </w:pPr>
    </w:p>
    <w:p w:rsidR="00C26915" w:rsidRDefault="00C26915" w:rsidP="00C26915">
      <w:pPr>
        <w:ind w:left="874"/>
        <w:jc w:val="center"/>
        <w:rPr>
          <w:b/>
          <w:sz w:val="28"/>
        </w:rPr>
      </w:pPr>
    </w:p>
    <w:p w:rsidR="00C26915" w:rsidRDefault="00C26915" w:rsidP="00C26915">
      <w:pPr>
        <w:ind w:left="874"/>
        <w:jc w:val="center"/>
        <w:rPr>
          <w:b/>
          <w:sz w:val="28"/>
        </w:rPr>
      </w:pPr>
    </w:p>
    <w:p w:rsidR="00C26915" w:rsidRDefault="00C26915" w:rsidP="00C26915">
      <w:pPr>
        <w:ind w:left="874"/>
        <w:jc w:val="center"/>
        <w:rPr>
          <w:b/>
          <w:sz w:val="28"/>
        </w:rPr>
      </w:pPr>
    </w:p>
    <w:p w:rsidR="003A7EF2" w:rsidRDefault="003A7EF2" w:rsidP="003A7EF2">
      <w:pPr>
        <w:ind w:left="874"/>
        <w:jc w:val="center"/>
        <w:rPr>
          <w:b/>
          <w:sz w:val="28"/>
        </w:rPr>
      </w:pPr>
    </w:p>
    <w:p w:rsidR="003A7EF2" w:rsidRDefault="003A7EF2" w:rsidP="003A7EF2">
      <w:pPr>
        <w:ind w:left="874"/>
        <w:jc w:val="center"/>
        <w:rPr>
          <w:b/>
          <w:sz w:val="28"/>
        </w:rPr>
      </w:pPr>
    </w:p>
    <w:p w:rsidR="003A7EF2" w:rsidRDefault="003A7EF2" w:rsidP="003A7EF2">
      <w:pPr>
        <w:ind w:left="874"/>
        <w:jc w:val="center"/>
        <w:rPr>
          <w:b/>
          <w:sz w:val="28"/>
        </w:rPr>
      </w:pPr>
    </w:p>
    <w:p w:rsidR="003A7EF2" w:rsidRDefault="003A7EF2" w:rsidP="003A7EF2">
      <w:pPr>
        <w:ind w:left="874"/>
        <w:jc w:val="center"/>
        <w:rPr>
          <w:b/>
          <w:sz w:val="28"/>
        </w:rPr>
      </w:pPr>
    </w:p>
    <w:p w:rsidR="003A7EF2" w:rsidRDefault="003A7EF2" w:rsidP="003A7EF2">
      <w:pPr>
        <w:ind w:left="874"/>
        <w:jc w:val="center"/>
        <w:rPr>
          <w:b/>
          <w:sz w:val="28"/>
        </w:rPr>
      </w:pPr>
    </w:p>
    <w:p w:rsidR="003A7EF2" w:rsidRDefault="003A7EF2" w:rsidP="003A7EF2">
      <w:pPr>
        <w:ind w:left="874"/>
        <w:jc w:val="center"/>
        <w:rPr>
          <w:b/>
          <w:sz w:val="28"/>
        </w:rPr>
      </w:pPr>
    </w:p>
    <w:p w:rsidR="003A7EF2" w:rsidRDefault="003A7EF2" w:rsidP="003A7EF2">
      <w:pPr>
        <w:ind w:left="874"/>
        <w:jc w:val="center"/>
        <w:rPr>
          <w:b/>
          <w:sz w:val="28"/>
        </w:rPr>
      </w:pPr>
    </w:p>
    <w:p w:rsidR="003A7EF2" w:rsidRDefault="003A7EF2" w:rsidP="003A7EF2">
      <w:pPr>
        <w:ind w:left="874"/>
        <w:jc w:val="center"/>
        <w:rPr>
          <w:b/>
          <w:sz w:val="28"/>
        </w:rPr>
      </w:pPr>
    </w:p>
    <w:p w:rsidR="003A7EF2" w:rsidRDefault="00E91666" w:rsidP="003A7EF2">
      <w:pPr>
        <w:ind w:left="874"/>
        <w:jc w:val="center"/>
        <w:rPr>
          <w:b/>
          <w:spacing w:val="-3"/>
          <w:sz w:val="28"/>
        </w:rPr>
      </w:pPr>
      <w:r w:rsidRPr="006954BE">
        <w:rPr>
          <w:b/>
          <w:sz w:val="28"/>
        </w:rPr>
        <w:lastRenderedPageBreak/>
        <w:t>Расходы</w:t>
      </w:r>
      <w:r w:rsidRPr="006954BE">
        <w:rPr>
          <w:b/>
          <w:spacing w:val="-7"/>
          <w:sz w:val="28"/>
        </w:rPr>
        <w:t xml:space="preserve"> </w:t>
      </w:r>
      <w:r w:rsidRPr="006954BE">
        <w:rPr>
          <w:b/>
          <w:sz w:val="28"/>
        </w:rPr>
        <w:t>бюджета</w:t>
      </w:r>
      <w:r w:rsidRPr="006954BE">
        <w:rPr>
          <w:b/>
          <w:spacing w:val="-3"/>
          <w:sz w:val="28"/>
        </w:rPr>
        <w:t xml:space="preserve"> </w:t>
      </w:r>
      <w:r w:rsidR="003A7EF2">
        <w:rPr>
          <w:b/>
          <w:spacing w:val="-8"/>
          <w:sz w:val="28"/>
        </w:rPr>
        <w:t xml:space="preserve">муниципального образования </w:t>
      </w:r>
      <w:r w:rsidRPr="006954BE">
        <w:rPr>
          <w:b/>
          <w:sz w:val="28"/>
        </w:rPr>
        <w:t>городского</w:t>
      </w:r>
      <w:r w:rsidRPr="006954BE">
        <w:rPr>
          <w:b/>
          <w:spacing w:val="-3"/>
          <w:sz w:val="28"/>
        </w:rPr>
        <w:t xml:space="preserve"> </w:t>
      </w:r>
    </w:p>
    <w:p w:rsidR="003A7EF2" w:rsidRDefault="00E91666" w:rsidP="003A7EF2">
      <w:pPr>
        <w:ind w:left="874"/>
        <w:jc w:val="center"/>
        <w:rPr>
          <w:color w:val="000000"/>
          <w:sz w:val="28"/>
          <w:szCs w:val="28"/>
        </w:rPr>
      </w:pPr>
      <w:r w:rsidRPr="006954BE">
        <w:rPr>
          <w:b/>
          <w:sz w:val="28"/>
        </w:rPr>
        <w:t>округа</w:t>
      </w:r>
      <w:r w:rsidRPr="006954BE">
        <w:rPr>
          <w:b/>
          <w:spacing w:val="-7"/>
          <w:sz w:val="28"/>
        </w:rPr>
        <w:t xml:space="preserve"> </w:t>
      </w:r>
      <w:r w:rsidR="008543DA" w:rsidRPr="006954BE">
        <w:rPr>
          <w:b/>
          <w:sz w:val="28"/>
        </w:rPr>
        <w:t>Горловка</w:t>
      </w:r>
      <w:r w:rsidR="003A7EF2">
        <w:rPr>
          <w:b/>
          <w:sz w:val="28"/>
        </w:rPr>
        <w:t xml:space="preserve"> </w:t>
      </w:r>
      <w:r w:rsidR="003A7EF2" w:rsidRPr="003A7EF2">
        <w:rPr>
          <w:b/>
          <w:color w:val="000000"/>
          <w:sz w:val="28"/>
          <w:szCs w:val="28"/>
        </w:rPr>
        <w:t>Донецкой Народной Республики</w:t>
      </w:r>
    </w:p>
    <w:p w:rsidR="00561D2E" w:rsidRPr="006954BE" w:rsidRDefault="00E91666" w:rsidP="003A7EF2">
      <w:pPr>
        <w:ind w:left="874"/>
        <w:jc w:val="center"/>
        <w:rPr>
          <w:b/>
          <w:sz w:val="28"/>
        </w:rPr>
      </w:pPr>
      <w:r w:rsidRPr="006954BE">
        <w:rPr>
          <w:b/>
          <w:spacing w:val="-2"/>
          <w:sz w:val="28"/>
        </w:rPr>
        <w:t xml:space="preserve"> </w:t>
      </w:r>
      <w:r w:rsidRPr="006954BE">
        <w:rPr>
          <w:b/>
          <w:sz w:val="28"/>
        </w:rPr>
        <w:t>на</w:t>
      </w:r>
      <w:r w:rsidRPr="006954BE">
        <w:rPr>
          <w:b/>
          <w:spacing w:val="-6"/>
          <w:sz w:val="28"/>
        </w:rPr>
        <w:t xml:space="preserve"> </w:t>
      </w:r>
      <w:r w:rsidRPr="006954BE">
        <w:rPr>
          <w:b/>
          <w:sz w:val="28"/>
        </w:rPr>
        <w:t>1</w:t>
      </w:r>
      <w:r w:rsidRPr="006954BE">
        <w:rPr>
          <w:b/>
          <w:spacing w:val="-4"/>
          <w:sz w:val="28"/>
        </w:rPr>
        <w:t xml:space="preserve"> </w:t>
      </w:r>
      <w:r w:rsidR="003C658D">
        <w:rPr>
          <w:b/>
          <w:sz w:val="28"/>
        </w:rPr>
        <w:t>апреля</w:t>
      </w:r>
      <w:r w:rsidRPr="006954BE">
        <w:rPr>
          <w:b/>
          <w:spacing w:val="-7"/>
          <w:sz w:val="28"/>
        </w:rPr>
        <w:t xml:space="preserve"> </w:t>
      </w:r>
      <w:r w:rsidRPr="006954BE">
        <w:rPr>
          <w:b/>
          <w:sz w:val="28"/>
        </w:rPr>
        <w:t>202</w:t>
      </w:r>
      <w:r w:rsidR="00256AA4">
        <w:rPr>
          <w:b/>
          <w:sz w:val="28"/>
        </w:rPr>
        <w:t xml:space="preserve">5 </w:t>
      </w:r>
      <w:r w:rsidRPr="006954BE">
        <w:rPr>
          <w:b/>
          <w:spacing w:val="-4"/>
          <w:sz w:val="28"/>
        </w:rPr>
        <w:t>года</w:t>
      </w:r>
    </w:p>
    <w:p w:rsidR="00561D2E" w:rsidRPr="006954BE" w:rsidRDefault="00E91666" w:rsidP="003A7EF2">
      <w:pPr>
        <w:pStyle w:val="a3"/>
        <w:spacing w:before="163"/>
        <w:ind w:right="361"/>
        <w:jc w:val="right"/>
        <w:rPr>
          <w:i/>
        </w:rPr>
      </w:pPr>
      <w:r w:rsidRPr="006954BE">
        <w:t>тыс.</w:t>
      </w:r>
      <w:r w:rsidRPr="006954BE">
        <w:rPr>
          <w:spacing w:val="-4"/>
        </w:rPr>
        <w:t xml:space="preserve"> руб</w:t>
      </w:r>
      <w:r w:rsidRPr="006954BE">
        <w:rPr>
          <w:i/>
          <w:spacing w:val="-4"/>
        </w:rPr>
        <w:t>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127"/>
        <w:gridCol w:w="2034"/>
        <w:gridCol w:w="1559"/>
      </w:tblGrid>
      <w:tr w:rsidR="003C658D" w:rsidRPr="006954BE" w:rsidTr="00256AA4">
        <w:trPr>
          <w:trHeight w:val="1288"/>
          <w:tblHeader/>
        </w:trPr>
        <w:tc>
          <w:tcPr>
            <w:tcW w:w="4549" w:type="dxa"/>
            <w:vAlign w:val="center"/>
          </w:tcPr>
          <w:p w:rsidR="003C658D" w:rsidRPr="003C658D" w:rsidRDefault="003C65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C658D">
              <w:rPr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3C658D" w:rsidRPr="003C658D" w:rsidRDefault="003C65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C658D">
              <w:rPr>
                <w:b/>
                <w:color w:val="000000"/>
                <w:sz w:val="28"/>
                <w:szCs w:val="28"/>
              </w:rPr>
              <w:t>Уточненный план на 2025 год, тыс. руб.</w:t>
            </w:r>
          </w:p>
        </w:tc>
        <w:tc>
          <w:tcPr>
            <w:tcW w:w="2034" w:type="dxa"/>
            <w:vAlign w:val="center"/>
          </w:tcPr>
          <w:p w:rsidR="003C658D" w:rsidRPr="003C658D" w:rsidRDefault="003C65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C658D">
              <w:rPr>
                <w:b/>
                <w:color w:val="000000"/>
                <w:sz w:val="28"/>
                <w:szCs w:val="28"/>
              </w:rPr>
              <w:t>Исполнено на 01.04.2025 года, тыс. руб.</w:t>
            </w:r>
          </w:p>
        </w:tc>
        <w:tc>
          <w:tcPr>
            <w:tcW w:w="1559" w:type="dxa"/>
            <w:vAlign w:val="center"/>
          </w:tcPr>
          <w:p w:rsidR="003C658D" w:rsidRPr="003C658D" w:rsidRDefault="0051692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pacing w:val="-10"/>
                <w:sz w:val="28"/>
              </w:rPr>
              <w:t>Исполнено, %</w:t>
            </w:r>
          </w:p>
        </w:tc>
      </w:tr>
      <w:tr w:rsidR="003C658D" w:rsidRPr="006954BE" w:rsidTr="005F2C54">
        <w:trPr>
          <w:trHeight w:val="614"/>
        </w:trPr>
        <w:tc>
          <w:tcPr>
            <w:tcW w:w="4549" w:type="dxa"/>
            <w:vAlign w:val="center"/>
          </w:tcPr>
          <w:p w:rsidR="003C658D" w:rsidRDefault="003C658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бюджета - ИТОГО</w:t>
            </w:r>
          </w:p>
        </w:tc>
        <w:tc>
          <w:tcPr>
            <w:tcW w:w="2127" w:type="dxa"/>
            <w:vAlign w:val="center"/>
          </w:tcPr>
          <w:p w:rsidR="003C658D" w:rsidRDefault="003C65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4 796 587,33831</w:t>
            </w:r>
          </w:p>
        </w:tc>
        <w:tc>
          <w:tcPr>
            <w:tcW w:w="2034" w:type="dxa"/>
            <w:vAlign w:val="center"/>
          </w:tcPr>
          <w:p w:rsidR="003C658D" w:rsidRDefault="003C65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783 453,94483</w:t>
            </w:r>
          </w:p>
        </w:tc>
        <w:tc>
          <w:tcPr>
            <w:tcW w:w="1559" w:type="dxa"/>
            <w:vAlign w:val="center"/>
          </w:tcPr>
          <w:p w:rsidR="003C658D" w:rsidRDefault="003C65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16,3</w:t>
            </w:r>
          </w:p>
        </w:tc>
      </w:tr>
      <w:tr w:rsidR="003C658D" w:rsidRPr="006954BE" w:rsidTr="005F2C54">
        <w:trPr>
          <w:trHeight w:val="614"/>
        </w:trPr>
        <w:tc>
          <w:tcPr>
            <w:tcW w:w="4549" w:type="dxa"/>
            <w:vAlign w:val="center"/>
          </w:tcPr>
          <w:p w:rsidR="003C658D" w:rsidRDefault="003C65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7" w:type="dxa"/>
            <w:vAlign w:val="center"/>
          </w:tcPr>
          <w:p w:rsidR="003C658D" w:rsidRDefault="003C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637 309,27587</w:t>
            </w:r>
          </w:p>
        </w:tc>
        <w:tc>
          <w:tcPr>
            <w:tcW w:w="2034" w:type="dxa"/>
            <w:vAlign w:val="center"/>
          </w:tcPr>
          <w:p w:rsidR="003C658D" w:rsidRDefault="003C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77 402,92530</w:t>
            </w:r>
          </w:p>
        </w:tc>
        <w:tc>
          <w:tcPr>
            <w:tcW w:w="1559" w:type="dxa"/>
            <w:vAlign w:val="center"/>
          </w:tcPr>
          <w:p w:rsidR="003C658D" w:rsidRDefault="003C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</w:t>
            </w:r>
          </w:p>
        </w:tc>
      </w:tr>
      <w:tr w:rsidR="003C658D" w:rsidRPr="006954BE" w:rsidTr="005F2C54">
        <w:trPr>
          <w:trHeight w:val="642"/>
        </w:trPr>
        <w:tc>
          <w:tcPr>
            <w:tcW w:w="4549" w:type="dxa"/>
            <w:vAlign w:val="center"/>
          </w:tcPr>
          <w:p w:rsidR="003C658D" w:rsidRDefault="003C65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7" w:type="dxa"/>
            <w:vAlign w:val="center"/>
          </w:tcPr>
          <w:p w:rsidR="003C658D" w:rsidRDefault="003C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2 422,23600</w:t>
            </w:r>
          </w:p>
        </w:tc>
        <w:tc>
          <w:tcPr>
            <w:tcW w:w="2034" w:type="dxa"/>
            <w:vAlign w:val="center"/>
          </w:tcPr>
          <w:p w:rsidR="003C658D" w:rsidRDefault="003C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1559" w:type="dxa"/>
            <w:vAlign w:val="center"/>
          </w:tcPr>
          <w:p w:rsidR="003C658D" w:rsidRDefault="003C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C658D" w:rsidRPr="006954BE" w:rsidTr="005F2C54">
        <w:trPr>
          <w:trHeight w:val="615"/>
        </w:trPr>
        <w:tc>
          <w:tcPr>
            <w:tcW w:w="4549" w:type="dxa"/>
            <w:vAlign w:val="center"/>
          </w:tcPr>
          <w:p w:rsidR="003C658D" w:rsidRDefault="003C65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27" w:type="dxa"/>
            <w:vAlign w:val="center"/>
          </w:tcPr>
          <w:p w:rsidR="003C658D" w:rsidRDefault="003C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365 142,64980</w:t>
            </w:r>
          </w:p>
        </w:tc>
        <w:tc>
          <w:tcPr>
            <w:tcW w:w="2034" w:type="dxa"/>
            <w:vAlign w:val="center"/>
          </w:tcPr>
          <w:p w:rsidR="003C658D" w:rsidRDefault="003C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76 698,92030</w:t>
            </w:r>
          </w:p>
        </w:tc>
        <w:tc>
          <w:tcPr>
            <w:tcW w:w="1559" w:type="dxa"/>
            <w:vAlign w:val="center"/>
          </w:tcPr>
          <w:p w:rsidR="003C658D" w:rsidRDefault="003C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3C658D" w:rsidRPr="006954BE" w:rsidTr="005F2C54">
        <w:trPr>
          <w:trHeight w:val="614"/>
        </w:trPr>
        <w:tc>
          <w:tcPr>
            <w:tcW w:w="4549" w:type="dxa"/>
            <w:vAlign w:val="center"/>
          </w:tcPr>
          <w:p w:rsidR="003C658D" w:rsidRDefault="003C65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7" w:type="dxa"/>
            <w:vAlign w:val="center"/>
          </w:tcPr>
          <w:p w:rsidR="003C658D" w:rsidRDefault="003C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284 217,73320</w:t>
            </w:r>
          </w:p>
        </w:tc>
        <w:tc>
          <w:tcPr>
            <w:tcW w:w="2034" w:type="dxa"/>
            <w:vAlign w:val="center"/>
          </w:tcPr>
          <w:p w:rsidR="003C658D" w:rsidRDefault="003C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35 205,98396</w:t>
            </w:r>
          </w:p>
        </w:tc>
        <w:tc>
          <w:tcPr>
            <w:tcW w:w="1559" w:type="dxa"/>
            <w:vAlign w:val="center"/>
          </w:tcPr>
          <w:p w:rsidR="003C658D" w:rsidRDefault="003C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12,4</w:t>
            </w:r>
          </w:p>
        </w:tc>
      </w:tr>
      <w:tr w:rsidR="003C658D" w:rsidRPr="006954BE" w:rsidTr="005F2C54">
        <w:trPr>
          <w:trHeight w:val="616"/>
        </w:trPr>
        <w:tc>
          <w:tcPr>
            <w:tcW w:w="4549" w:type="dxa"/>
            <w:vAlign w:val="center"/>
          </w:tcPr>
          <w:p w:rsidR="003C658D" w:rsidRDefault="003C65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127" w:type="dxa"/>
            <w:vAlign w:val="center"/>
          </w:tcPr>
          <w:p w:rsidR="003C658D" w:rsidRDefault="003C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3 079 263,12283</w:t>
            </w:r>
          </w:p>
        </w:tc>
        <w:tc>
          <w:tcPr>
            <w:tcW w:w="2034" w:type="dxa"/>
            <w:vAlign w:val="center"/>
          </w:tcPr>
          <w:p w:rsidR="003C658D" w:rsidRDefault="003C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508 150,08340</w:t>
            </w:r>
          </w:p>
        </w:tc>
        <w:tc>
          <w:tcPr>
            <w:tcW w:w="1559" w:type="dxa"/>
            <w:vAlign w:val="center"/>
          </w:tcPr>
          <w:p w:rsidR="003C658D" w:rsidRDefault="003C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16,5</w:t>
            </w:r>
          </w:p>
        </w:tc>
      </w:tr>
      <w:tr w:rsidR="003C658D" w:rsidRPr="006954BE" w:rsidTr="005F2C54">
        <w:trPr>
          <w:trHeight w:val="614"/>
        </w:trPr>
        <w:tc>
          <w:tcPr>
            <w:tcW w:w="4549" w:type="dxa"/>
            <w:vAlign w:val="center"/>
          </w:tcPr>
          <w:p w:rsidR="003C658D" w:rsidRDefault="003C65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7" w:type="dxa"/>
            <w:vAlign w:val="center"/>
          </w:tcPr>
          <w:p w:rsidR="003C658D" w:rsidRDefault="003C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283 922,79400</w:t>
            </w:r>
          </w:p>
        </w:tc>
        <w:tc>
          <w:tcPr>
            <w:tcW w:w="2034" w:type="dxa"/>
            <w:vAlign w:val="center"/>
          </w:tcPr>
          <w:p w:rsidR="003C658D" w:rsidRDefault="003C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57 430,22680</w:t>
            </w:r>
          </w:p>
        </w:tc>
        <w:tc>
          <w:tcPr>
            <w:tcW w:w="1559" w:type="dxa"/>
            <w:vAlign w:val="center"/>
          </w:tcPr>
          <w:p w:rsidR="003C658D" w:rsidRDefault="003C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20,2</w:t>
            </w:r>
          </w:p>
        </w:tc>
      </w:tr>
      <w:tr w:rsidR="003C658D" w:rsidRPr="006954BE" w:rsidTr="005F2C54">
        <w:trPr>
          <w:trHeight w:val="613"/>
        </w:trPr>
        <w:tc>
          <w:tcPr>
            <w:tcW w:w="4549" w:type="dxa"/>
            <w:vAlign w:val="center"/>
          </w:tcPr>
          <w:p w:rsidR="003C658D" w:rsidRDefault="003C65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127" w:type="dxa"/>
            <w:vAlign w:val="center"/>
          </w:tcPr>
          <w:p w:rsidR="003C658D" w:rsidRDefault="003C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57 914,63121</w:t>
            </w:r>
          </w:p>
        </w:tc>
        <w:tc>
          <w:tcPr>
            <w:tcW w:w="2034" w:type="dxa"/>
            <w:vAlign w:val="center"/>
          </w:tcPr>
          <w:p w:rsidR="003C658D" w:rsidRDefault="003C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11 097,37078</w:t>
            </w:r>
          </w:p>
        </w:tc>
        <w:tc>
          <w:tcPr>
            <w:tcW w:w="1559" w:type="dxa"/>
            <w:vAlign w:val="center"/>
          </w:tcPr>
          <w:p w:rsidR="003C658D" w:rsidRDefault="003C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19,2</w:t>
            </w:r>
          </w:p>
        </w:tc>
      </w:tr>
      <w:tr w:rsidR="003C658D" w:rsidRPr="006954BE" w:rsidTr="005F2C54">
        <w:trPr>
          <w:trHeight w:val="616"/>
        </w:trPr>
        <w:tc>
          <w:tcPr>
            <w:tcW w:w="4549" w:type="dxa"/>
            <w:vAlign w:val="center"/>
          </w:tcPr>
          <w:p w:rsidR="003C658D" w:rsidRDefault="003C65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7" w:type="dxa"/>
            <w:vAlign w:val="center"/>
          </w:tcPr>
          <w:p w:rsidR="003C658D" w:rsidRDefault="003C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86 394,89540</w:t>
            </w:r>
          </w:p>
        </w:tc>
        <w:tc>
          <w:tcPr>
            <w:tcW w:w="2034" w:type="dxa"/>
            <w:vAlign w:val="center"/>
          </w:tcPr>
          <w:p w:rsidR="003C658D" w:rsidRDefault="003C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17 468,43429</w:t>
            </w:r>
          </w:p>
        </w:tc>
        <w:tc>
          <w:tcPr>
            <w:tcW w:w="1559" w:type="dxa"/>
            <w:vAlign w:val="center"/>
          </w:tcPr>
          <w:p w:rsidR="003C658D" w:rsidRDefault="003C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20,2</w:t>
            </w:r>
          </w:p>
        </w:tc>
      </w:tr>
    </w:tbl>
    <w:p w:rsidR="00561D2E" w:rsidRPr="006954BE" w:rsidRDefault="00561D2E">
      <w:pPr>
        <w:jc w:val="center"/>
        <w:rPr>
          <w:sz w:val="28"/>
        </w:rPr>
        <w:sectPr w:rsidR="00561D2E" w:rsidRPr="006954BE" w:rsidSect="003A7EF2">
          <w:type w:val="continuous"/>
          <w:pgSz w:w="11910" w:h="16840"/>
          <w:pgMar w:top="851" w:right="428" w:bottom="426" w:left="900" w:header="720" w:footer="720" w:gutter="0"/>
          <w:cols w:space="720"/>
        </w:sectPr>
      </w:pPr>
    </w:p>
    <w:p w:rsidR="00561D2E" w:rsidRPr="006954BE" w:rsidRDefault="00561D2E">
      <w:pPr>
        <w:pStyle w:val="a3"/>
        <w:rPr>
          <w:i/>
          <w:sz w:val="24"/>
        </w:rPr>
      </w:pPr>
    </w:p>
    <w:p w:rsidR="00561D2E" w:rsidRPr="006954BE" w:rsidRDefault="00561D2E">
      <w:pPr>
        <w:pStyle w:val="a3"/>
        <w:rPr>
          <w:i/>
          <w:sz w:val="24"/>
        </w:rPr>
      </w:pPr>
    </w:p>
    <w:p w:rsidR="00561D2E" w:rsidRPr="006954BE" w:rsidRDefault="00561D2E">
      <w:pPr>
        <w:pStyle w:val="a3"/>
        <w:rPr>
          <w:i/>
          <w:sz w:val="24"/>
        </w:rPr>
      </w:pPr>
    </w:p>
    <w:p w:rsidR="00561D2E" w:rsidRPr="006954BE" w:rsidRDefault="00561D2E">
      <w:pPr>
        <w:pStyle w:val="a3"/>
        <w:rPr>
          <w:i/>
          <w:sz w:val="24"/>
        </w:rPr>
      </w:pPr>
    </w:p>
    <w:p w:rsidR="00561D2E" w:rsidRPr="006954BE" w:rsidRDefault="00561D2E">
      <w:pPr>
        <w:pStyle w:val="a3"/>
        <w:spacing w:before="160"/>
        <w:rPr>
          <w:i/>
          <w:sz w:val="24"/>
        </w:rPr>
      </w:pPr>
    </w:p>
    <w:p w:rsidR="00561D2E" w:rsidRPr="006954BE" w:rsidRDefault="003B2DA3">
      <w:pPr>
        <w:tabs>
          <w:tab w:val="left" w:pos="8022"/>
        </w:tabs>
        <w:ind w:left="232"/>
        <w:rPr>
          <w:sz w:val="28"/>
          <w:szCs w:val="28"/>
        </w:rPr>
      </w:pPr>
      <w:r w:rsidRPr="006954BE">
        <w:rPr>
          <w:sz w:val="28"/>
          <w:szCs w:val="28"/>
        </w:rPr>
        <w:t>Д</w:t>
      </w:r>
      <w:r w:rsidR="00E91666" w:rsidRPr="006954BE">
        <w:rPr>
          <w:sz w:val="28"/>
          <w:szCs w:val="28"/>
        </w:rPr>
        <w:t>иректор</w:t>
      </w:r>
      <w:r w:rsidRPr="006954BE">
        <w:rPr>
          <w:sz w:val="28"/>
          <w:szCs w:val="28"/>
        </w:rPr>
        <w:t xml:space="preserve"> </w:t>
      </w:r>
      <w:r w:rsidR="007607A2" w:rsidRPr="006954BE">
        <w:rPr>
          <w:sz w:val="28"/>
          <w:szCs w:val="28"/>
        </w:rPr>
        <w:t>Д</w:t>
      </w:r>
      <w:r w:rsidR="00E91666" w:rsidRPr="006954BE">
        <w:rPr>
          <w:sz w:val="28"/>
          <w:szCs w:val="28"/>
        </w:rPr>
        <w:t>епартамента</w:t>
      </w:r>
      <w:r w:rsidR="00E91666" w:rsidRPr="006954BE">
        <w:rPr>
          <w:spacing w:val="-3"/>
          <w:sz w:val="28"/>
          <w:szCs w:val="28"/>
        </w:rPr>
        <w:t xml:space="preserve"> </w:t>
      </w:r>
      <w:r w:rsidR="00E91666" w:rsidRPr="006954BE">
        <w:rPr>
          <w:spacing w:val="-2"/>
          <w:sz w:val="28"/>
          <w:szCs w:val="28"/>
        </w:rPr>
        <w:t>финансов</w:t>
      </w:r>
      <w:r w:rsidR="00E91666" w:rsidRPr="006954BE">
        <w:rPr>
          <w:sz w:val="28"/>
          <w:szCs w:val="28"/>
        </w:rPr>
        <w:tab/>
      </w:r>
      <w:bookmarkStart w:id="0" w:name="_GoBack"/>
      <w:bookmarkEnd w:id="0"/>
      <w:r w:rsidRPr="006954BE">
        <w:rPr>
          <w:sz w:val="28"/>
          <w:szCs w:val="28"/>
        </w:rPr>
        <w:t xml:space="preserve">       </w:t>
      </w:r>
      <w:proofErr w:type="spellStart"/>
      <w:r w:rsidRPr="006954BE">
        <w:rPr>
          <w:sz w:val="28"/>
          <w:szCs w:val="28"/>
        </w:rPr>
        <w:t>О.В.Масыкина</w:t>
      </w:r>
      <w:proofErr w:type="spellEnd"/>
    </w:p>
    <w:sectPr w:rsidR="00561D2E" w:rsidRPr="006954BE">
      <w:type w:val="continuous"/>
      <w:pgSz w:w="11910" w:h="16840"/>
      <w:pgMar w:top="1100" w:right="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67B"/>
    <w:multiLevelType w:val="hybridMultilevel"/>
    <w:tmpl w:val="5444131C"/>
    <w:lvl w:ilvl="0" w:tplc="863AF28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8A8B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00446B96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D1BA5472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280E0760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466AB864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8B5A8B96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96A47BE2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314E02DC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1">
    <w:nsid w:val="615A1312"/>
    <w:multiLevelType w:val="hybridMultilevel"/>
    <w:tmpl w:val="BF8AC6F2"/>
    <w:lvl w:ilvl="0" w:tplc="D83871D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442A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72AA47F0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10BC6D46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B7DACD48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F1F62138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B170BEE0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4B184946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71D0B1C6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D2E"/>
    <w:rsid w:val="000004BB"/>
    <w:rsid w:val="000401CB"/>
    <w:rsid w:val="000F137B"/>
    <w:rsid w:val="00124488"/>
    <w:rsid w:val="00126593"/>
    <w:rsid w:val="001A2A08"/>
    <w:rsid w:val="0021193A"/>
    <w:rsid w:val="00256AA4"/>
    <w:rsid w:val="002671BB"/>
    <w:rsid w:val="0029429E"/>
    <w:rsid w:val="002E29B6"/>
    <w:rsid w:val="00333FA4"/>
    <w:rsid w:val="0039553F"/>
    <w:rsid w:val="003A7EF2"/>
    <w:rsid w:val="003B2DA3"/>
    <w:rsid w:val="003C658D"/>
    <w:rsid w:val="003E7E8E"/>
    <w:rsid w:val="00424D98"/>
    <w:rsid w:val="0047763E"/>
    <w:rsid w:val="00494039"/>
    <w:rsid w:val="00516923"/>
    <w:rsid w:val="00555517"/>
    <w:rsid w:val="00561D2E"/>
    <w:rsid w:val="00596817"/>
    <w:rsid w:val="006556AA"/>
    <w:rsid w:val="00677B59"/>
    <w:rsid w:val="006954BE"/>
    <w:rsid w:val="006972AC"/>
    <w:rsid w:val="006A4934"/>
    <w:rsid w:val="006D7AA0"/>
    <w:rsid w:val="006F6C4D"/>
    <w:rsid w:val="00703932"/>
    <w:rsid w:val="00712718"/>
    <w:rsid w:val="007443E9"/>
    <w:rsid w:val="007607A2"/>
    <w:rsid w:val="00786EE7"/>
    <w:rsid w:val="0079171D"/>
    <w:rsid w:val="007F398C"/>
    <w:rsid w:val="008518A9"/>
    <w:rsid w:val="008543DA"/>
    <w:rsid w:val="008C50EC"/>
    <w:rsid w:val="008F76F9"/>
    <w:rsid w:val="00904A87"/>
    <w:rsid w:val="00916168"/>
    <w:rsid w:val="00921C25"/>
    <w:rsid w:val="00992E33"/>
    <w:rsid w:val="009C607C"/>
    <w:rsid w:val="009D3D5F"/>
    <w:rsid w:val="00A16984"/>
    <w:rsid w:val="00A67FA2"/>
    <w:rsid w:val="00A71267"/>
    <w:rsid w:val="00AA4A2D"/>
    <w:rsid w:val="00AB7465"/>
    <w:rsid w:val="00B11185"/>
    <w:rsid w:val="00B214F0"/>
    <w:rsid w:val="00B92BAE"/>
    <w:rsid w:val="00BA7754"/>
    <w:rsid w:val="00BC3F3B"/>
    <w:rsid w:val="00BE2E2D"/>
    <w:rsid w:val="00BF44A7"/>
    <w:rsid w:val="00C01B79"/>
    <w:rsid w:val="00C26915"/>
    <w:rsid w:val="00CE5F3E"/>
    <w:rsid w:val="00CF3D04"/>
    <w:rsid w:val="00D14BB0"/>
    <w:rsid w:val="00D97805"/>
    <w:rsid w:val="00DE3AA0"/>
    <w:rsid w:val="00E26A63"/>
    <w:rsid w:val="00E91666"/>
    <w:rsid w:val="00EA3B32"/>
    <w:rsid w:val="00F14EF3"/>
    <w:rsid w:val="00F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C269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C26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854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216F-7CBF-434F-B70E-ACA253E9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11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snisarenko</dc:creator>
  <cp:lastModifiedBy>1</cp:lastModifiedBy>
  <cp:revision>69</cp:revision>
  <cp:lastPrinted>2025-04-03T07:51:00Z</cp:lastPrinted>
  <dcterms:created xsi:type="dcterms:W3CDTF">2024-04-04T05:49:00Z</dcterms:created>
  <dcterms:modified xsi:type="dcterms:W3CDTF">2025-04-03T07:52:00Z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2024-04-04T00:00:00Z</vt:filetime>
  </property>
  <property fmtid="{D5CDD505-2E9C-101B-9397-08002B2CF9AE}" pid="5" name="Producer">
    <vt:lpwstr>ABBYY FineReader 14</vt:lpwstr>
  </property>
</Properties>
</file>