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04" w:rsidRDefault="00CF3D04" w:rsidP="00CF3D04">
      <w:pPr>
        <w:spacing w:before="74"/>
        <w:ind w:left="1396" w:right="1526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>Информация</w:t>
      </w:r>
    </w:p>
    <w:p w:rsidR="00CF3D04" w:rsidRDefault="00CF3D04" w:rsidP="00CF3D04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CF3D04" w:rsidRDefault="00CF3D04" w:rsidP="00CF3D04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июля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CF3D04" w:rsidRDefault="00CF3D04" w:rsidP="00CF3D04">
      <w:pPr>
        <w:pStyle w:val="a3"/>
        <w:rPr>
          <w:b/>
        </w:rPr>
      </w:pPr>
    </w:p>
    <w:p w:rsidR="00CF3D04" w:rsidRDefault="00CF3D04" w:rsidP="00CF3D04">
      <w:pPr>
        <w:pStyle w:val="a3"/>
        <w:spacing w:before="145"/>
        <w:rPr>
          <w:b/>
        </w:rPr>
      </w:pPr>
    </w:p>
    <w:p w:rsidR="00CF3D04" w:rsidRDefault="00CF3D04" w:rsidP="00CF3D04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округа</w:t>
      </w:r>
      <w:r>
        <w:tab/>
        <w:t xml:space="preserve">Горловка </w:t>
      </w:r>
      <w:r>
        <w:tab/>
      </w:r>
      <w:r>
        <w:rPr>
          <w:spacing w:val="-2"/>
        </w:rPr>
        <w:t>Донецкой</w:t>
      </w:r>
      <w:r>
        <w:tab/>
      </w:r>
      <w:r>
        <w:rPr>
          <w:spacing w:val="-2"/>
        </w:rPr>
        <w:t xml:space="preserve">Народной </w:t>
      </w:r>
      <w:r>
        <w:t>Республики на 1 июля 2024 года характеризуется следующими показателями:</w:t>
      </w:r>
    </w:p>
    <w:p w:rsidR="00CF3D04" w:rsidRDefault="00CF3D04" w:rsidP="00CF3D04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1 926 048,09458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CF3D04" w:rsidRDefault="00CF3D04" w:rsidP="00CF3D04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 </w:t>
      </w:r>
      <w:r w:rsidRPr="00CF3D04">
        <w:rPr>
          <w:bCs/>
          <w:color w:val="000000"/>
          <w:sz w:val="28"/>
          <w:szCs w:val="28"/>
        </w:rPr>
        <w:t>1 786 248,70757</w:t>
      </w:r>
      <w:r>
        <w:rPr>
          <w:spacing w:val="-9"/>
          <w:sz w:val="28"/>
        </w:rPr>
        <w:t xml:space="preserve">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CF3D04" w:rsidRDefault="00CF3D04" w:rsidP="00CF3D04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CF3D04" w:rsidRDefault="00CF3D04" w:rsidP="00CF3D04">
      <w:pPr>
        <w:pStyle w:val="a3"/>
      </w:pPr>
    </w:p>
    <w:p w:rsidR="00CF3D04" w:rsidRDefault="00CF3D04" w:rsidP="00CF3D04">
      <w:pPr>
        <w:pStyle w:val="a3"/>
        <w:spacing w:before="1"/>
      </w:pPr>
    </w:p>
    <w:p w:rsidR="00CF3D04" w:rsidRDefault="00CF3D04" w:rsidP="00CF3D04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CF3D04" w:rsidRDefault="00CF3D04" w:rsidP="00CF3D04">
      <w:pPr>
        <w:ind w:left="2774"/>
        <w:jc w:val="both"/>
        <w:rPr>
          <w:b/>
          <w:sz w:val="28"/>
        </w:rPr>
      </w:pPr>
    </w:p>
    <w:p w:rsidR="00CF3D04" w:rsidRDefault="00CF3D04" w:rsidP="00CF3D04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>
        <w:t>По состоянию на 1 июля  2024 года при утвержденных плановых назначениях     2</w:t>
      </w:r>
      <w:r>
        <w:rPr>
          <w:spacing w:val="-4"/>
        </w:rPr>
        <w:t> 859 328</w:t>
      </w:r>
      <w:r>
        <w:t>,39907 тыс. рублей в бюджет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</w:t>
      </w:r>
      <w:r>
        <w:t xml:space="preserve">1 926 048,09458 тыс. рублей, годовые плановые назначения исполнены на </w:t>
      </w:r>
      <w:r>
        <w:rPr>
          <w:b/>
        </w:rPr>
        <w:t>67,4 %.</w:t>
      </w:r>
    </w:p>
    <w:p w:rsidR="00CF3D04" w:rsidRDefault="00CF3D04" w:rsidP="00CF3D04">
      <w:pPr>
        <w:spacing w:before="1"/>
        <w:ind w:left="907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</w:p>
    <w:p w:rsidR="00CF3D04" w:rsidRDefault="00CF3D04" w:rsidP="00CF3D04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>на 1 июля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CF3D04" w:rsidRDefault="00CF3D04" w:rsidP="00CF3D04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CF3D04" w:rsidRDefault="00CF3D04" w:rsidP="00CF3D04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CF3D04" w:rsidTr="00507B3D">
        <w:trPr>
          <w:trHeight w:val="966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CF3D04" w:rsidRDefault="00CF3D04" w:rsidP="00507B3D">
            <w:pPr>
              <w:pStyle w:val="TableParagraph"/>
              <w:spacing w:line="242" w:lineRule="auto"/>
              <w:ind w:left="233" w:right="63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План на 2024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CF3D04" w:rsidRDefault="00CF3D04" w:rsidP="00507B3D">
            <w:pPr>
              <w:pStyle w:val="TableParagraph"/>
              <w:spacing w:line="296" w:lineRule="exact"/>
              <w:ind w:left="8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983" w:type="dxa"/>
          </w:tcPr>
          <w:p w:rsidR="00CF3D04" w:rsidRDefault="00CF3D04" w:rsidP="00507B3D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01.07.2024,</w:t>
            </w:r>
          </w:p>
          <w:p w:rsidR="00CF3D04" w:rsidRDefault="00CF3D04" w:rsidP="00507B3D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41" w:type="dxa"/>
          </w:tcPr>
          <w:p w:rsidR="00CF3D04" w:rsidRDefault="00CF3D04" w:rsidP="00507B3D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CF3D04" w:rsidRDefault="00CF3D04" w:rsidP="00507B3D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CF3D04" w:rsidTr="00507B3D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CF3D04" w:rsidRDefault="00CF3D04" w:rsidP="00507B3D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F3D04" w:rsidRPr="007D471C" w:rsidRDefault="00CF3D04" w:rsidP="00507B3D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7D471C">
              <w:rPr>
                <w:b/>
                <w:sz w:val="28"/>
                <w:szCs w:val="28"/>
              </w:rPr>
              <w:t>2</w:t>
            </w:r>
            <w:r>
              <w:rPr>
                <w:b/>
                <w:spacing w:val="-4"/>
                <w:sz w:val="28"/>
                <w:szCs w:val="28"/>
              </w:rPr>
              <w:t> 859 328,39907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CF3D04" w:rsidRPr="007D471C" w:rsidRDefault="00CF3D04" w:rsidP="00507B3D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1 926 048,09458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67,4</w:t>
            </w:r>
          </w:p>
        </w:tc>
      </w:tr>
      <w:tr w:rsidR="00CF3D04" w:rsidTr="00703932">
        <w:trPr>
          <w:trHeight w:val="983"/>
        </w:trPr>
        <w:tc>
          <w:tcPr>
            <w:tcW w:w="5072" w:type="dxa"/>
            <w:tcBorders>
              <w:bottom w:val="nil"/>
            </w:tcBorders>
          </w:tcPr>
          <w:p w:rsidR="00CF3D04" w:rsidRDefault="00CF3D04" w:rsidP="00507B3D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CF3D04" w:rsidRDefault="00CF3D04" w:rsidP="00507B3D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дивидендов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задолженность по соответствующему 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F3D04" w:rsidRDefault="00CF3D04" w:rsidP="00507B3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305 362,66230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CF3D04" w:rsidRDefault="00CF3D04" w:rsidP="00507B3D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187 075,80614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61,3</w:t>
            </w:r>
          </w:p>
        </w:tc>
      </w:tr>
    </w:tbl>
    <w:p w:rsidR="00CF3D04" w:rsidRDefault="00CF3D04" w:rsidP="00CF3D04">
      <w:pPr>
        <w:jc w:val="center"/>
        <w:rPr>
          <w:sz w:val="28"/>
        </w:rPr>
        <w:sectPr w:rsidR="00CF3D04">
          <w:type w:val="continuous"/>
          <w:pgSz w:w="11910" w:h="16840"/>
          <w:pgMar w:top="1040" w:right="200" w:bottom="727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CF3D04" w:rsidTr="00507B3D">
        <w:trPr>
          <w:trHeight w:val="5184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с доходов,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осуществления деятельности физическими лицами,</w:t>
            </w:r>
          </w:p>
          <w:p w:rsidR="00CF3D04" w:rsidRDefault="00CF3D04" w:rsidP="00507B3D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зарегистрированными</w:t>
            </w:r>
            <w:proofErr w:type="gramEnd"/>
            <w:r>
              <w:rPr>
                <w:sz w:val="28"/>
              </w:rPr>
              <w:t xml:space="preserve"> в качестве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CF3D04" w:rsidRDefault="00CF3D04" w:rsidP="00507B3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1 267,40190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6" w:right="2"/>
              <w:rPr>
                <w:sz w:val="28"/>
              </w:rPr>
            </w:pPr>
            <w:r>
              <w:rPr>
                <w:sz w:val="28"/>
              </w:rPr>
              <w:t xml:space="preserve">     1 217,74830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96,1</w:t>
            </w:r>
          </w:p>
        </w:tc>
      </w:tr>
      <w:tr w:rsidR="00CF3D04" w:rsidTr="00507B3D">
        <w:trPr>
          <w:trHeight w:val="3392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26495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9,15810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F3D04" w:rsidTr="00507B3D">
        <w:trPr>
          <w:trHeight w:val="3392"/>
        </w:trPr>
        <w:tc>
          <w:tcPr>
            <w:tcW w:w="5072" w:type="dxa"/>
          </w:tcPr>
          <w:p w:rsidR="00CF3D04" w:rsidRPr="00C26495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D47380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0,84937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F3D04" w:rsidTr="00507B3D">
        <w:trPr>
          <w:trHeight w:val="3392"/>
        </w:trPr>
        <w:tc>
          <w:tcPr>
            <w:tcW w:w="5072" w:type="dxa"/>
          </w:tcPr>
          <w:p w:rsidR="00CF3D04" w:rsidRPr="00D47380" w:rsidRDefault="00CF3D04" w:rsidP="00703932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703932">
              <w:rPr>
                <w:sz w:val="28"/>
              </w:rPr>
              <w:lastRenderedPageBreak/>
              <w:t>Налог на доходы физических лиц части суммы налога, превышающей 650 000 рублей, относящейся к части налоговой базы, превышающей 5 000 000 рублей (за исключением налога на доходы 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vAlign w:val="center"/>
          </w:tcPr>
          <w:p w:rsidR="00CF3D04" w:rsidRDefault="00CF3D04" w:rsidP="00703932">
            <w:pPr>
              <w:pStyle w:val="TableParagraph"/>
              <w:spacing w:line="276" w:lineRule="auto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F3D04" w:rsidRDefault="00CF3D04" w:rsidP="00703932">
            <w:pPr>
              <w:pStyle w:val="TableParagraph"/>
              <w:spacing w:line="276" w:lineRule="auto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162,48140</w:t>
            </w:r>
          </w:p>
        </w:tc>
        <w:tc>
          <w:tcPr>
            <w:tcW w:w="1241" w:type="dxa"/>
            <w:vAlign w:val="center"/>
          </w:tcPr>
          <w:p w:rsidR="00CF3D04" w:rsidRDefault="00CF3D04" w:rsidP="00703932">
            <w:pPr>
              <w:pStyle w:val="TableParagraph"/>
              <w:spacing w:line="276" w:lineRule="auto"/>
              <w:ind w:left="107"/>
              <w:jc w:val="center"/>
              <w:rPr>
                <w:sz w:val="28"/>
              </w:rPr>
            </w:pPr>
          </w:p>
          <w:p w:rsidR="00CF3D04" w:rsidRDefault="00CF3D04" w:rsidP="00703932">
            <w:pPr>
              <w:pStyle w:val="TableParagraph"/>
              <w:spacing w:line="276" w:lineRule="auto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F3D04" w:rsidRDefault="00CF3D04" w:rsidP="00703932">
            <w:pPr>
              <w:pStyle w:val="TableParagraph"/>
              <w:spacing w:line="276" w:lineRule="auto"/>
              <w:ind w:left="107"/>
              <w:jc w:val="center"/>
              <w:rPr>
                <w:sz w:val="28"/>
              </w:rPr>
            </w:pPr>
          </w:p>
        </w:tc>
      </w:tr>
      <w:tr w:rsidR="00CF3D04" w:rsidTr="00507B3D">
        <w:trPr>
          <w:trHeight w:val="3331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proofErr w:type="gramStart"/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отмененному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326,81640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918,42120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281,0</w:t>
            </w:r>
          </w:p>
        </w:tc>
      </w:tr>
      <w:tr w:rsidR="00CF3D04" w:rsidTr="00507B3D">
        <w:trPr>
          <w:trHeight w:val="2964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рублей)</w:t>
            </w:r>
          </w:p>
          <w:p w:rsidR="00CF3D04" w:rsidRDefault="00CF3D04" w:rsidP="00507B3D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недоимка</w:t>
            </w:r>
            <w:proofErr w:type="gramEnd"/>
          </w:p>
          <w:p w:rsidR="00CF3D04" w:rsidRDefault="00CF3D04" w:rsidP="00507B3D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задолженность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194,98260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1 318,35326</w:t>
            </w:r>
          </w:p>
        </w:tc>
        <w:tc>
          <w:tcPr>
            <w:tcW w:w="1241" w:type="dxa"/>
            <w:vAlign w:val="center"/>
          </w:tcPr>
          <w:p w:rsidR="00CF3D04" w:rsidRPr="002D7605" w:rsidRDefault="00CF3D04" w:rsidP="00507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676,1</w:t>
            </w:r>
          </w:p>
        </w:tc>
      </w:tr>
      <w:tr w:rsidR="00CF3D04" w:rsidTr="00507B3D">
        <w:trPr>
          <w:trHeight w:val="1849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 топливо, подлежащие распределению</w:t>
            </w:r>
          </w:p>
          <w:p w:rsidR="00CF3D04" w:rsidRDefault="00CF3D04" w:rsidP="00507B3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субъектов</w:t>
            </w:r>
          </w:p>
          <w:p w:rsidR="00CF3D04" w:rsidRDefault="00CF3D04" w:rsidP="00507B3D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 Федерации и местными бюджетами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установленных дифференцированных нормативов отчислений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 нормативам, установленным</w:t>
            </w:r>
            <w:proofErr w:type="gramEnd"/>
          </w:p>
          <w:p w:rsidR="00CF3D04" w:rsidRDefault="00CF3D04" w:rsidP="00507B3D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CF3D04" w:rsidRDefault="00CF3D04" w:rsidP="00507B3D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6 296,31635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2 967,09032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47,1</w:t>
            </w:r>
          </w:p>
        </w:tc>
      </w:tr>
    </w:tbl>
    <w:p w:rsidR="00CF3D04" w:rsidRDefault="00CF3D04" w:rsidP="00CF3D04">
      <w:pPr>
        <w:jc w:val="center"/>
        <w:rPr>
          <w:sz w:val="28"/>
        </w:rPr>
        <w:sectPr w:rsidR="00CF3D04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CF3D04" w:rsidTr="00507B3D">
        <w:trPr>
          <w:trHeight w:val="5184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CF3D04" w:rsidRDefault="00CF3D04" w:rsidP="00507B3D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CF3D04" w:rsidRDefault="00CF3D04" w:rsidP="00507B3D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CF3D04" w:rsidRDefault="00CF3D04" w:rsidP="00507B3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29,99998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17,17016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57,2</w:t>
            </w:r>
          </w:p>
        </w:tc>
      </w:tr>
      <w:tr w:rsidR="00CF3D04" w:rsidTr="00507B3D">
        <w:trPr>
          <w:trHeight w:val="4443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CF3D04" w:rsidRDefault="00CF3D04" w:rsidP="00507B3D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CF3D04" w:rsidRDefault="00CF3D04" w:rsidP="00507B3D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CF3D04" w:rsidRDefault="00CF3D04" w:rsidP="00507B3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6 528,57315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3 209,44707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49,2</w:t>
            </w:r>
          </w:p>
        </w:tc>
      </w:tr>
      <w:tr w:rsidR="00CF3D04" w:rsidTr="00507B3D">
        <w:trPr>
          <w:trHeight w:val="1271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CF3D04" w:rsidRDefault="00CF3D04" w:rsidP="00507B3D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CF3D04" w:rsidRDefault="00CF3D04" w:rsidP="00507B3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-782,37834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-385,25150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49,2</w:t>
            </w:r>
          </w:p>
        </w:tc>
      </w:tr>
      <w:tr w:rsidR="00CF3D04" w:rsidTr="00507B3D">
        <w:trPr>
          <w:trHeight w:val="551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29,37900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CF3D04" w:rsidRDefault="00CF3D04" w:rsidP="00CF3D04">
      <w:pPr>
        <w:jc w:val="center"/>
        <w:rPr>
          <w:sz w:val="28"/>
        </w:rPr>
        <w:sectPr w:rsidR="00CF3D04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CF3D04" w:rsidTr="00507B3D">
        <w:trPr>
          <w:trHeight w:val="2964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CF3D04" w:rsidRDefault="00CF3D04" w:rsidP="00507B3D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CF3D04" w:rsidRDefault="00CF3D04" w:rsidP="00507B3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606,46807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62,9</w:t>
            </w:r>
          </w:p>
        </w:tc>
      </w:tr>
      <w:tr w:rsidR="00CF3D04" w:rsidTr="00507B3D">
        <w:trPr>
          <w:trHeight w:val="1827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before="2"/>
              <w:ind w:left="107"/>
              <w:rPr>
                <w:sz w:val="28"/>
              </w:rPr>
            </w:pPr>
            <w:r w:rsidRPr="001B59A6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743,41533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CF3D04" w:rsidTr="00703932">
        <w:trPr>
          <w:trHeight w:val="2274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CF3D04" w:rsidRDefault="00CF3D04" w:rsidP="00507B3D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CF3D04" w:rsidRDefault="00CF3D04" w:rsidP="00507B3D">
            <w:pPr>
              <w:pStyle w:val="TableParagraph"/>
              <w:ind w:left="107"/>
              <w:rPr>
                <w:spacing w:val="-2"/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1 979,84068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189,0</w:t>
            </w:r>
          </w:p>
        </w:tc>
      </w:tr>
      <w:tr w:rsidR="00CF3D04" w:rsidTr="00703932">
        <w:trPr>
          <w:trHeight w:val="2783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CF3D04" w:rsidRDefault="00CF3D04" w:rsidP="00507B3D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CF3D04" w:rsidRDefault="00CF3D04" w:rsidP="00507B3D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CF3D04" w:rsidRDefault="00CF3D04" w:rsidP="00507B3D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  <w:p w:rsidR="00CF3D04" w:rsidRDefault="00CF3D04" w:rsidP="00507B3D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217,94579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1861,2</w:t>
            </w:r>
          </w:p>
        </w:tc>
      </w:tr>
      <w:tr w:rsidR="00CF3D04" w:rsidTr="00703932">
        <w:trPr>
          <w:trHeight w:val="1404"/>
        </w:trPr>
        <w:tc>
          <w:tcPr>
            <w:tcW w:w="5072" w:type="dxa"/>
          </w:tcPr>
          <w:p w:rsidR="00CF3D04" w:rsidRDefault="00CF3D04" w:rsidP="00703932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2 046,04655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</w:tr>
      <w:tr w:rsidR="00CF3D04" w:rsidTr="00507B3D">
        <w:trPr>
          <w:trHeight w:val="371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 учреждений (за 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0,01600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F3D04" w:rsidTr="00507B3D">
        <w:trPr>
          <w:trHeight w:val="371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27 000,0000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7 259,18704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26,9</w:t>
            </w:r>
          </w:p>
        </w:tc>
      </w:tr>
    </w:tbl>
    <w:p w:rsidR="00CF3D04" w:rsidRDefault="00CF3D04" w:rsidP="00CF3D04">
      <w:pPr>
        <w:jc w:val="center"/>
        <w:rPr>
          <w:sz w:val="28"/>
        </w:rPr>
        <w:sectPr w:rsidR="00CF3D04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CF3D04" w:rsidTr="00507B3D">
        <w:trPr>
          <w:trHeight w:val="2366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r w:rsidRPr="00AB5357">
              <w:rPr>
                <w:sz w:val="28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3 497,86031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49,0</w:t>
            </w:r>
          </w:p>
        </w:tc>
      </w:tr>
      <w:tr w:rsidR="00CF3D04" w:rsidTr="00507B3D">
        <w:trPr>
          <w:trHeight w:val="1480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173,61101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</w:tr>
      <w:tr w:rsidR="00CF3D04" w:rsidTr="00507B3D">
        <w:trPr>
          <w:trHeight w:val="3333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CF3D04" w:rsidTr="00703932">
        <w:trPr>
          <w:trHeight w:val="577"/>
        </w:trPr>
        <w:tc>
          <w:tcPr>
            <w:tcW w:w="5072" w:type="dxa"/>
          </w:tcPr>
          <w:p w:rsidR="00CF3D04" w:rsidRPr="007872CE" w:rsidRDefault="00CF3D04" w:rsidP="00507B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51,27956</w:t>
            </w:r>
          </w:p>
        </w:tc>
        <w:tc>
          <w:tcPr>
            <w:tcW w:w="1241" w:type="dxa"/>
            <w:vAlign w:val="center"/>
          </w:tcPr>
          <w:p w:rsidR="00CF3D04" w:rsidRDefault="00CF3D04" w:rsidP="00703932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F3D04" w:rsidTr="00703932">
        <w:trPr>
          <w:trHeight w:val="190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</w:p>
        </w:tc>
        <w:tc>
          <w:tcPr>
            <w:tcW w:w="2268" w:type="dxa"/>
            <w:vAlign w:val="center"/>
          </w:tcPr>
          <w:p w:rsidR="00CF3D04" w:rsidRDefault="00CF3D04" w:rsidP="0070393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18,86746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F3D04" w:rsidTr="00703932">
        <w:trPr>
          <w:trHeight w:val="285"/>
        </w:trPr>
        <w:tc>
          <w:tcPr>
            <w:tcW w:w="5072" w:type="dxa"/>
          </w:tcPr>
          <w:p w:rsidR="00CF3D04" w:rsidRPr="007872CE" w:rsidRDefault="00CF3D04" w:rsidP="00507B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915,93002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F3D04" w:rsidTr="00507B3D">
        <w:trPr>
          <w:trHeight w:val="1481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CF3D04" w:rsidRDefault="00CF3D04" w:rsidP="00507B3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CF3D04" w:rsidRDefault="00CF3D04" w:rsidP="00507B3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1 663 734,28944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62,3</w:t>
            </w:r>
          </w:p>
        </w:tc>
      </w:tr>
      <w:tr w:rsidR="00CF3D04" w:rsidTr="00507B3D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CF3D04" w:rsidRDefault="00CF3D04" w:rsidP="00507B3D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lastRenderedPageBreak/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поддержку мер по обеспечению</w:t>
            </w:r>
          </w:p>
          <w:p w:rsidR="00CF3D04" w:rsidRDefault="00CF3D04" w:rsidP="00507B3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сбалансированности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CF3D04" w:rsidRDefault="00CF3D04" w:rsidP="00507B3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179 773,70414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F3D04" w:rsidTr="00507B3D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CF3D04" w:rsidRDefault="00CF3D04" w:rsidP="00507B3D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CF3D04" w:rsidRDefault="00CF3D04" w:rsidP="00507B3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2 229,57900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F3D04" w:rsidTr="00507B3D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CF3D04" w:rsidRDefault="00CF3D04" w:rsidP="00507B3D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 w:rsidRPr="00AB25D2">
              <w:rPr>
                <w:sz w:val="28"/>
              </w:rPr>
              <w:t xml:space="preserve">Субсидии бюджетам городских округов в целях </w:t>
            </w:r>
            <w:proofErr w:type="spellStart"/>
            <w:r w:rsidRPr="00AB25D2">
              <w:rPr>
                <w:sz w:val="28"/>
              </w:rPr>
              <w:t>софинансирования</w:t>
            </w:r>
            <w:proofErr w:type="spellEnd"/>
            <w:r w:rsidRPr="00AB25D2">
              <w:rPr>
                <w:sz w:val="28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CF3D04" w:rsidRDefault="00CF3D04" w:rsidP="00507B3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20 000,0000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F3D04" w:rsidTr="00507B3D">
        <w:trPr>
          <w:trHeight w:val="741"/>
        </w:trPr>
        <w:tc>
          <w:tcPr>
            <w:tcW w:w="5072" w:type="dxa"/>
            <w:tcBorders>
              <w:bottom w:val="nil"/>
            </w:tcBorders>
          </w:tcPr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CF3D04" w:rsidRDefault="00CF3D04" w:rsidP="00507B3D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  <w:r>
              <w:rPr>
                <w:sz w:val="28"/>
              </w:rPr>
              <w:t xml:space="preserve"> питания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получающих начальное общее образование в государственных и муниципальных</w:t>
            </w:r>
          </w:p>
          <w:p w:rsidR="00CF3D04" w:rsidRDefault="00CF3D04" w:rsidP="00507B3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23 333,49300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19 917,98028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85,4</w:t>
            </w:r>
          </w:p>
        </w:tc>
      </w:tr>
    </w:tbl>
    <w:p w:rsidR="00CF3D04" w:rsidRDefault="00CF3D04" w:rsidP="00CF3D04">
      <w:pPr>
        <w:jc w:val="center"/>
        <w:rPr>
          <w:sz w:val="28"/>
        </w:rPr>
        <w:sectPr w:rsidR="00CF3D04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CF3D04" w:rsidTr="00507B3D">
        <w:trPr>
          <w:trHeight w:val="741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CF3D04" w:rsidRDefault="00CF3D04" w:rsidP="00507B3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F3D04" w:rsidTr="00507B3D">
        <w:trPr>
          <w:trHeight w:val="741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6 515,24152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F3D04" w:rsidTr="00507B3D">
        <w:trPr>
          <w:trHeight w:val="741"/>
        </w:trPr>
        <w:tc>
          <w:tcPr>
            <w:tcW w:w="5072" w:type="dxa"/>
          </w:tcPr>
          <w:p w:rsidR="00CF3D04" w:rsidRPr="00004B7B" w:rsidRDefault="00CF3D04" w:rsidP="00507B3D">
            <w:pPr>
              <w:pStyle w:val="TableParagraph"/>
              <w:ind w:left="107"/>
              <w:rPr>
                <w:sz w:val="28"/>
              </w:rPr>
            </w:pPr>
            <w:r w:rsidRPr="0076451F">
              <w:rPr>
                <w:sz w:val="2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1 434,21961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35,4</w:t>
            </w:r>
          </w:p>
        </w:tc>
      </w:tr>
      <w:tr w:rsidR="00CF3D04" w:rsidTr="00507B3D">
        <w:trPr>
          <w:trHeight w:val="5184"/>
        </w:trPr>
        <w:tc>
          <w:tcPr>
            <w:tcW w:w="5072" w:type="dxa"/>
          </w:tcPr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Межбюджетные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трансферты,</w:t>
            </w:r>
          </w:p>
          <w:p w:rsidR="00CF3D04" w:rsidRDefault="00CF3D04" w:rsidP="00507B3D">
            <w:pPr>
              <w:pStyle w:val="TableParagraph"/>
              <w:spacing w:before="47"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CF3D04" w:rsidRDefault="00CF3D04" w:rsidP="00507B3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начального общего образования, 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образования, образовательные программы среднего общего</w:t>
            </w:r>
          </w:p>
          <w:p w:rsidR="00CF3D04" w:rsidRDefault="00CF3D04" w:rsidP="00507B3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24 334,38000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24334,00061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CF3D04" w:rsidTr="00507B3D">
        <w:trPr>
          <w:trHeight w:val="1125"/>
        </w:trPr>
        <w:tc>
          <w:tcPr>
            <w:tcW w:w="5072" w:type="dxa"/>
          </w:tcPr>
          <w:p w:rsidR="00CF3D04" w:rsidRDefault="00CF3D04" w:rsidP="00CF3D04">
            <w:pPr>
              <w:pStyle w:val="TableParagraph"/>
              <w:ind w:left="160" w:hanging="30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31BB2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731BB2">
              <w:rPr>
                <w:sz w:val="28"/>
                <w:szCs w:val="28"/>
              </w:rPr>
              <w:t>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2268" w:type="dxa"/>
            <w:vAlign w:val="center"/>
          </w:tcPr>
          <w:p w:rsidR="00CF3D04" w:rsidRDefault="00CF3D04" w:rsidP="00507B3D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CF3D04" w:rsidRDefault="00CF3D04" w:rsidP="00507B3D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2 576,50000</w:t>
            </w:r>
          </w:p>
        </w:tc>
        <w:tc>
          <w:tcPr>
            <w:tcW w:w="1241" w:type="dxa"/>
            <w:vAlign w:val="center"/>
          </w:tcPr>
          <w:p w:rsidR="00CF3D04" w:rsidRDefault="00CF3D04" w:rsidP="00507B3D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03932" w:rsidRDefault="00703932">
      <w:pPr>
        <w:ind w:left="874"/>
        <w:rPr>
          <w:b/>
          <w:sz w:val="28"/>
        </w:rPr>
      </w:pPr>
    </w:p>
    <w:p w:rsidR="00703932" w:rsidRDefault="00703932">
      <w:pPr>
        <w:ind w:left="874"/>
        <w:rPr>
          <w:b/>
          <w:sz w:val="28"/>
        </w:rPr>
      </w:pPr>
    </w:p>
    <w:p w:rsidR="00561D2E" w:rsidRDefault="00E91666">
      <w:pPr>
        <w:ind w:left="874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8543DA">
        <w:rPr>
          <w:b/>
          <w:sz w:val="28"/>
        </w:rPr>
        <w:t>Горловка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AA4A2D">
        <w:rPr>
          <w:b/>
          <w:sz w:val="28"/>
        </w:rPr>
        <w:t>ию</w:t>
      </w:r>
      <w:r w:rsidR="00126593">
        <w:rPr>
          <w:b/>
          <w:sz w:val="28"/>
        </w:rPr>
        <w:t>л</w:t>
      </w:r>
      <w:r w:rsidR="00AA4A2D">
        <w:rPr>
          <w:b/>
          <w:sz w:val="28"/>
        </w:rPr>
        <w:t>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E91666">
      <w:pPr>
        <w:pStyle w:val="a3"/>
        <w:spacing w:before="163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561D2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2034"/>
        <w:gridCol w:w="1559"/>
      </w:tblGrid>
      <w:tr w:rsidR="00561D2E" w:rsidTr="00677B59">
        <w:trPr>
          <w:trHeight w:val="1288"/>
        </w:trPr>
        <w:tc>
          <w:tcPr>
            <w:tcW w:w="4549" w:type="dxa"/>
          </w:tcPr>
          <w:p w:rsidR="00561D2E" w:rsidRDefault="00561D2E">
            <w:pPr>
              <w:pStyle w:val="TableParagraph"/>
              <w:spacing w:before="163"/>
              <w:rPr>
                <w:i/>
                <w:sz w:val="28"/>
              </w:rPr>
            </w:pPr>
          </w:p>
          <w:p w:rsidR="00561D2E" w:rsidRDefault="00E91666">
            <w:pPr>
              <w:pStyle w:val="TableParagraph"/>
              <w:ind w:left="10" w:right="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BA7754" w:rsidRDefault="00BA7754">
            <w:pPr>
              <w:pStyle w:val="TableParagraph"/>
              <w:ind w:left="10" w:right="3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61D2E" w:rsidRDefault="006F6C4D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 w:rsidRPr="006F6C4D">
              <w:rPr>
                <w:sz w:val="28"/>
              </w:rPr>
              <w:t>Уточненный план</w:t>
            </w:r>
            <w:r w:rsidR="00E91666">
              <w:rPr>
                <w:spacing w:val="-18"/>
                <w:sz w:val="28"/>
              </w:rPr>
              <w:t xml:space="preserve"> </w:t>
            </w:r>
            <w:r w:rsidR="00E91666">
              <w:rPr>
                <w:sz w:val="28"/>
              </w:rPr>
              <w:t xml:space="preserve">на 2024 год, тыс. </w:t>
            </w:r>
            <w:r w:rsidR="00E91666">
              <w:rPr>
                <w:spacing w:val="-4"/>
                <w:sz w:val="28"/>
              </w:rPr>
              <w:t>руб.</w:t>
            </w:r>
          </w:p>
        </w:tc>
        <w:tc>
          <w:tcPr>
            <w:tcW w:w="2034" w:type="dxa"/>
          </w:tcPr>
          <w:p w:rsidR="00561D2E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01.0</w:t>
            </w:r>
            <w:r w:rsidR="00AB7465">
              <w:rPr>
                <w:sz w:val="28"/>
              </w:rPr>
              <w:t>7</w:t>
            </w:r>
            <w:r>
              <w:rPr>
                <w:sz w:val="28"/>
              </w:rPr>
              <w:t>.2024</w:t>
            </w:r>
          </w:p>
          <w:p w:rsidR="00561D2E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года,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559" w:type="dxa"/>
          </w:tcPr>
          <w:p w:rsidR="00561D2E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561D2E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 плана</w:t>
            </w:r>
          </w:p>
        </w:tc>
      </w:tr>
      <w:tr w:rsidR="00126593" w:rsidRPr="00A16984" w:rsidTr="00677B59">
        <w:trPr>
          <w:trHeight w:val="614"/>
        </w:trPr>
        <w:tc>
          <w:tcPr>
            <w:tcW w:w="4549" w:type="dxa"/>
          </w:tcPr>
          <w:p w:rsidR="00126593" w:rsidRPr="00A16984" w:rsidRDefault="00126593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A16984">
              <w:rPr>
                <w:b/>
                <w:sz w:val="28"/>
              </w:rPr>
              <w:t>Расходы</w:t>
            </w:r>
            <w:r w:rsidRPr="00A16984">
              <w:rPr>
                <w:b/>
                <w:spacing w:val="-8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бюджета</w:t>
            </w:r>
            <w:r w:rsidRPr="00A16984">
              <w:rPr>
                <w:b/>
                <w:spacing w:val="-1"/>
                <w:sz w:val="28"/>
              </w:rPr>
              <w:t xml:space="preserve"> </w:t>
            </w:r>
            <w:r w:rsidRPr="00A16984">
              <w:rPr>
                <w:b/>
                <w:sz w:val="28"/>
              </w:rPr>
              <w:t>-</w:t>
            </w:r>
            <w:r w:rsidRPr="00A16984">
              <w:rPr>
                <w:b/>
                <w:spacing w:val="-5"/>
                <w:sz w:val="28"/>
              </w:rPr>
              <w:t xml:space="preserve"> </w:t>
            </w:r>
            <w:r w:rsidRPr="00A16984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2 859 328,39907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1 786 248,70757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62,5</w:t>
            </w:r>
          </w:p>
        </w:tc>
      </w:tr>
      <w:tr w:rsidR="00126593" w:rsidTr="00677B59">
        <w:trPr>
          <w:trHeight w:val="614"/>
        </w:trPr>
        <w:tc>
          <w:tcPr>
            <w:tcW w:w="4549" w:type="dxa"/>
          </w:tcPr>
          <w:p w:rsidR="00126593" w:rsidRDefault="00126593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>
              <w:rPr>
                <w:spacing w:val="-2"/>
                <w:sz w:val="28"/>
              </w:rPr>
              <w:t>Общегосударственные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393 724,22000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148 592,53142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</w:t>
            </w:r>
          </w:p>
        </w:tc>
      </w:tr>
      <w:tr w:rsidR="00126593" w:rsidTr="009D3D5F">
        <w:trPr>
          <w:trHeight w:val="615"/>
        </w:trPr>
        <w:tc>
          <w:tcPr>
            <w:tcW w:w="4549" w:type="dxa"/>
          </w:tcPr>
          <w:p w:rsidR="00126593" w:rsidRDefault="00126593" w:rsidP="008A2920">
            <w:pPr>
              <w:pStyle w:val="TableParagraph"/>
              <w:spacing w:before="147"/>
              <w:ind w:left="10" w:right="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Tr="004236ED">
        <w:trPr>
          <w:trHeight w:val="642"/>
        </w:trPr>
        <w:tc>
          <w:tcPr>
            <w:tcW w:w="4549" w:type="dxa"/>
          </w:tcPr>
          <w:p w:rsidR="00126593" w:rsidRDefault="00126593" w:rsidP="008A29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Tr="00677B59">
        <w:trPr>
          <w:trHeight w:val="615"/>
        </w:trPr>
        <w:tc>
          <w:tcPr>
            <w:tcW w:w="4549" w:type="dxa"/>
          </w:tcPr>
          <w:p w:rsidR="00126593" w:rsidRDefault="00126593" w:rsidP="008A2920">
            <w:pPr>
              <w:pStyle w:val="TableParagraph"/>
              <w:spacing w:before="145"/>
              <w:ind w:left="10" w:right="1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328 456,71200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91 400,42325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27,8</w:t>
            </w:r>
          </w:p>
        </w:tc>
      </w:tr>
      <w:tr w:rsidR="00126593" w:rsidTr="00677B59">
        <w:trPr>
          <w:trHeight w:val="614"/>
        </w:trPr>
        <w:tc>
          <w:tcPr>
            <w:tcW w:w="4549" w:type="dxa"/>
          </w:tcPr>
          <w:p w:rsidR="00126593" w:rsidRDefault="00126593" w:rsidP="00AB7465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258 474,04714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62 207,22182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</w:tr>
      <w:tr w:rsidR="00126593" w:rsidTr="004236ED">
        <w:trPr>
          <w:trHeight w:val="614"/>
        </w:trPr>
        <w:tc>
          <w:tcPr>
            <w:tcW w:w="4549" w:type="dxa"/>
          </w:tcPr>
          <w:p w:rsidR="00126593" w:rsidRDefault="00126593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Tr="00677B59">
        <w:trPr>
          <w:trHeight w:val="616"/>
        </w:trPr>
        <w:tc>
          <w:tcPr>
            <w:tcW w:w="4549" w:type="dxa"/>
          </w:tcPr>
          <w:p w:rsidR="00126593" w:rsidRDefault="00126593" w:rsidP="008A2920">
            <w:pPr>
              <w:pStyle w:val="TableParagraph"/>
              <w:spacing w:before="148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1 533 400,98200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1 323 019,32228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126593" w:rsidTr="00677B59">
        <w:trPr>
          <w:trHeight w:val="614"/>
        </w:trPr>
        <w:tc>
          <w:tcPr>
            <w:tcW w:w="4549" w:type="dxa"/>
          </w:tcPr>
          <w:p w:rsidR="00126593" w:rsidRDefault="00126593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lastRenderedPageBreak/>
              <w:t>Культура,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250 709,56452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114 364,78802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45,6</w:t>
            </w:r>
          </w:p>
        </w:tc>
      </w:tr>
      <w:tr w:rsidR="00126593" w:rsidTr="004236ED">
        <w:trPr>
          <w:trHeight w:val="616"/>
        </w:trPr>
        <w:tc>
          <w:tcPr>
            <w:tcW w:w="4549" w:type="dxa"/>
          </w:tcPr>
          <w:p w:rsidR="00126593" w:rsidRDefault="00126593" w:rsidP="008A2920">
            <w:pPr>
              <w:pStyle w:val="TableParagraph"/>
              <w:spacing w:before="146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6593" w:rsidTr="00677B59">
        <w:trPr>
          <w:trHeight w:val="613"/>
        </w:trPr>
        <w:tc>
          <w:tcPr>
            <w:tcW w:w="4549" w:type="dxa"/>
          </w:tcPr>
          <w:p w:rsidR="00126593" w:rsidRDefault="00126593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19 535,91741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8 010,11654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41,0</w:t>
            </w:r>
          </w:p>
        </w:tc>
      </w:tr>
      <w:tr w:rsidR="00126593" w:rsidTr="00677B59">
        <w:trPr>
          <w:trHeight w:val="616"/>
        </w:trPr>
        <w:tc>
          <w:tcPr>
            <w:tcW w:w="4549" w:type="dxa"/>
          </w:tcPr>
          <w:p w:rsidR="00126593" w:rsidRDefault="00126593" w:rsidP="008A2920">
            <w:pPr>
              <w:pStyle w:val="TableParagraph"/>
              <w:spacing w:before="146"/>
              <w:ind w:left="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75 026,95600</w:t>
            </w:r>
          </w:p>
        </w:tc>
        <w:tc>
          <w:tcPr>
            <w:tcW w:w="2034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38 654,30424</w:t>
            </w:r>
          </w:p>
        </w:tc>
        <w:tc>
          <w:tcPr>
            <w:tcW w:w="1559" w:type="dxa"/>
            <w:vAlign w:val="center"/>
          </w:tcPr>
          <w:p w:rsidR="00126593" w:rsidRDefault="00126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51,5</w:t>
            </w:r>
          </w:p>
        </w:tc>
      </w:tr>
    </w:tbl>
    <w:p w:rsidR="00561D2E" w:rsidRDefault="00561D2E">
      <w:pPr>
        <w:jc w:val="center"/>
        <w:rPr>
          <w:sz w:val="28"/>
        </w:rPr>
        <w:sectPr w:rsidR="00561D2E">
          <w:type w:val="continuous"/>
          <w:pgSz w:w="11910" w:h="16840"/>
          <w:pgMar w:top="1100" w:right="200" w:bottom="670" w:left="900" w:header="720" w:footer="720" w:gutter="0"/>
          <w:cols w:space="720"/>
        </w:sect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spacing w:before="160"/>
        <w:rPr>
          <w:i/>
          <w:sz w:val="24"/>
        </w:rPr>
      </w:pPr>
    </w:p>
    <w:p w:rsidR="00561D2E" w:rsidRPr="00BF44A7" w:rsidRDefault="00E91666">
      <w:pPr>
        <w:tabs>
          <w:tab w:val="left" w:pos="8022"/>
        </w:tabs>
        <w:ind w:left="232"/>
        <w:rPr>
          <w:sz w:val="28"/>
          <w:szCs w:val="28"/>
        </w:rPr>
      </w:pPr>
      <w:r w:rsidRPr="00BF44A7">
        <w:rPr>
          <w:sz w:val="28"/>
          <w:szCs w:val="28"/>
        </w:rPr>
        <w:t>Директор</w:t>
      </w:r>
      <w:r w:rsidRPr="00BF44A7">
        <w:rPr>
          <w:spacing w:val="-3"/>
          <w:sz w:val="28"/>
          <w:szCs w:val="28"/>
        </w:rPr>
        <w:t xml:space="preserve"> </w:t>
      </w:r>
      <w:r w:rsidR="007607A2" w:rsidRPr="00BF44A7">
        <w:rPr>
          <w:sz w:val="28"/>
          <w:szCs w:val="28"/>
        </w:rPr>
        <w:t>Д</w:t>
      </w:r>
      <w:r w:rsidRPr="00BF44A7">
        <w:rPr>
          <w:sz w:val="28"/>
          <w:szCs w:val="28"/>
        </w:rPr>
        <w:t>епартамента</w:t>
      </w:r>
      <w:r w:rsidRPr="00BF44A7">
        <w:rPr>
          <w:spacing w:val="-3"/>
          <w:sz w:val="28"/>
          <w:szCs w:val="28"/>
        </w:rPr>
        <w:t xml:space="preserve"> </w:t>
      </w:r>
      <w:r w:rsidRPr="00BF44A7">
        <w:rPr>
          <w:spacing w:val="-2"/>
          <w:sz w:val="28"/>
          <w:szCs w:val="28"/>
        </w:rPr>
        <w:t>финансов</w:t>
      </w:r>
      <w:r w:rsidRPr="00BF44A7">
        <w:rPr>
          <w:sz w:val="28"/>
          <w:szCs w:val="28"/>
        </w:rPr>
        <w:tab/>
      </w:r>
      <w:proofErr w:type="spellStart"/>
      <w:r w:rsidR="007607A2" w:rsidRPr="00BF44A7">
        <w:rPr>
          <w:sz w:val="28"/>
          <w:szCs w:val="28"/>
        </w:rPr>
        <w:t>О.В.Масыкина</w:t>
      </w:r>
      <w:proofErr w:type="spellEnd"/>
    </w:p>
    <w:sectPr w:rsidR="00561D2E" w:rsidRPr="00BF44A7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126593"/>
    <w:rsid w:val="002671BB"/>
    <w:rsid w:val="00424D98"/>
    <w:rsid w:val="00494039"/>
    <w:rsid w:val="00555517"/>
    <w:rsid w:val="00561D2E"/>
    <w:rsid w:val="00596817"/>
    <w:rsid w:val="00677B59"/>
    <w:rsid w:val="006F6C4D"/>
    <w:rsid w:val="00703932"/>
    <w:rsid w:val="00712718"/>
    <w:rsid w:val="007607A2"/>
    <w:rsid w:val="00786EE7"/>
    <w:rsid w:val="008543DA"/>
    <w:rsid w:val="00921C25"/>
    <w:rsid w:val="009C607C"/>
    <w:rsid w:val="009D3D5F"/>
    <w:rsid w:val="00A16984"/>
    <w:rsid w:val="00AA4A2D"/>
    <w:rsid w:val="00AB7465"/>
    <w:rsid w:val="00B11185"/>
    <w:rsid w:val="00B92BAE"/>
    <w:rsid w:val="00BA7754"/>
    <w:rsid w:val="00BC3F3B"/>
    <w:rsid w:val="00BF44A7"/>
    <w:rsid w:val="00CE5F3E"/>
    <w:rsid w:val="00CF3D04"/>
    <w:rsid w:val="00D97805"/>
    <w:rsid w:val="00E26A63"/>
    <w:rsid w:val="00E91666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BE98-2F6F-47C7-8D96-2A1AD1B7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snisarenko</dc:creator>
  <cp:lastModifiedBy>1</cp:lastModifiedBy>
  <cp:revision>26</cp:revision>
  <cp:lastPrinted>2024-07-04T05:56:00Z</cp:lastPrinted>
  <dcterms:created xsi:type="dcterms:W3CDTF">2024-04-04T05:49:00Z</dcterms:created>
  <dcterms:modified xsi:type="dcterms:W3CDTF">2024-07-04T05:57:00Z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