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A741" w14:textId="77777777" w:rsidR="0065038D" w:rsidRDefault="004849B2">
      <w:pPr>
        <w:jc w:val="center"/>
      </w:pPr>
      <w:r>
        <w:rPr>
          <w:noProof/>
        </w:rPr>
        <w:drawing>
          <wp:inline distT="0" distB="0" distL="0" distR="0" wp14:anchorId="42429BB2" wp14:editId="105BD116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5254D" w14:textId="77777777" w:rsidR="0065038D" w:rsidRDefault="0065038D">
      <w:pPr>
        <w:ind w:right="-114"/>
        <w:jc w:val="center"/>
        <w:rPr>
          <w:b/>
          <w:sz w:val="32"/>
          <w:szCs w:val="32"/>
        </w:rPr>
      </w:pPr>
    </w:p>
    <w:p w14:paraId="61B5001E" w14:textId="77777777" w:rsidR="0065038D" w:rsidRDefault="004849B2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14:paraId="77D2768E" w14:textId="77777777" w:rsidR="0065038D" w:rsidRDefault="004849B2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14:paraId="601B28DC" w14:textId="77777777" w:rsidR="0065038D" w:rsidRDefault="004849B2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14:paraId="0CFB62C1" w14:textId="77777777" w:rsidR="0065038D" w:rsidRDefault="0065038D">
      <w:pPr>
        <w:ind w:right="-114"/>
        <w:rPr>
          <w:sz w:val="30"/>
          <w:szCs w:val="30"/>
        </w:rPr>
      </w:pPr>
    </w:p>
    <w:p w14:paraId="23084FFF" w14:textId="77777777" w:rsidR="0065038D" w:rsidRDefault="00B062B6" w:rsidP="00B062B6">
      <w:pPr>
        <w:tabs>
          <w:tab w:val="left" w:pos="3060"/>
          <w:tab w:val="left" w:pos="4140"/>
          <w:tab w:val="left" w:pos="7088"/>
          <w:tab w:val="left" w:pos="7655"/>
        </w:tabs>
        <w:ind w:right="-114"/>
        <w:rPr>
          <w:sz w:val="30"/>
          <w:szCs w:val="30"/>
        </w:rPr>
      </w:pPr>
      <w:proofErr w:type="gramStart"/>
      <w:r>
        <w:rPr>
          <w:sz w:val="30"/>
          <w:szCs w:val="30"/>
        </w:rPr>
        <w:t>26  декабря</w:t>
      </w:r>
      <w:proofErr w:type="gramEnd"/>
      <w:r>
        <w:rPr>
          <w:sz w:val="30"/>
          <w:szCs w:val="30"/>
        </w:rPr>
        <w:t xml:space="preserve">  </w:t>
      </w:r>
      <w:r w:rsidR="004849B2">
        <w:rPr>
          <w:sz w:val="30"/>
          <w:szCs w:val="30"/>
        </w:rPr>
        <w:t>2024 г.</w:t>
      </w:r>
      <w:r w:rsidR="004849B2">
        <w:rPr>
          <w:sz w:val="30"/>
          <w:szCs w:val="30"/>
        </w:rPr>
        <w:tab/>
        <w:t xml:space="preserve">                                   </w:t>
      </w:r>
      <w:r w:rsidR="004849B2">
        <w:rPr>
          <w:sz w:val="30"/>
          <w:szCs w:val="30"/>
        </w:rPr>
        <w:tab/>
      </w:r>
      <w:r>
        <w:rPr>
          <w:sz w:val="30"/>
          <w:szCs w:val="30"/>
        </w:rPr>
        <w:tab/>
        <w:t>№ 361-р</w:t>
      </w:r>
    </w:p>
    <w:p w14:paraId="10F1A0DD" w14:textId="77777777" w:rsidR="0065038D" w:rsidRDefault="004849B2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14:paraId="20B4ECBE" w14:textId="77777777" w:rsidR="0065038D" w:rsidRDefault="0065038D">
      <w:pPr>
        <w:jc w:val="both"/>
        <w:rPr>
          <w:sz w:val="28"/>
          <w:szCs w:val="28"/>
        </w:rPr>
      </w:pPr>
    </w:p>
    <w:p w14:paraId="57EB002D" w14:textId="77777777" w:rsidR="0065038D" w:rsidRDefault="0065038D">
      <w:pPr>
        <w:jc w:val="both"/>
        <w:rPr>
          <w:sz w:val="28"/>
          <w:szCs w:val="28"/>
        </w:rPr>
      </w:pPr>
    </w:p>
    <w:p w14:paraId="6D729F4D" w14:textId="77777777" w:rsidR="0065038D" w:rsidRDefault="004849B2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Об утрате силы распоряжения главы </w:t>
      </w:r>
      <w:r>
        <w:rPr>
          <w:sz w:val="28"/>
          <w:szCs w:val="28"/>
        </w:rPr>
        <w:t>администрации города Горловка</w:t>
      </w:r>
    </w:p>
    <w:p w14:paraId="61564ED2" w14:textId="77777777" w:rsidR="0065038D" w:rsidRDefault="004849B2">
      <w:pPr>
        <w:jc w:val="center"/>
        <w:rPr>
          <w:sz w:val="28"/>
          <w:szCs w:val="26"/>
        </w:rPr>
      </w:pPr>
      <w:r>
        <w:rPr>
          <w:sz w:val="28"/>
          <w:szCs w:val="28"/>
        </w:rPr>
        <w:t xml:space="preserve"> от 25 декабря 2023 года № 754-р «Об определении видов обязательных работ и мест отбывания обязательных работ»</w:t>
      </w:r>
    </w:p>
    <w:p w14:paraId="471AC640" w14:textId="77777777" w:rsidR="0065038D" w:rsidRDefault="0065038D">
      <w:pPr>
        <w:rPr>
          <w:sz w:val="28"/>
          <w:szCs w:val="28"/>
        </w:rPr>
      </w:pPr>
    </w:p>
    <w:p w14:paraId="693457AB" w14:textId="77777777" w:rsidR="0065038D" w:rsidRDefault="0065038D">
      <w:pPr>
        <w:rPr>
          <w:sz w:val="28"/>
          <w:szCs w:val="28"/>
        </w:rPr>
      </w:pPr>
    </w:p>
    <w:p w14:paraId="181433D5" w14:textId="77777777" w:rsidR="0065038D" w:rsidRDefault="0048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4 Федерального конституционного закона Российской Федерации от 04 октября 2022 года № 5-ФКЗ «О принятии в Российскую Федерацию Донецкой Народной Республики и образовании в составе Российской Федерации нового субъекта – Донецкой Народной Республики», руководствуясь частью 1 статьи 48, частью 1 статьи 49 Закона Донецкой Народной Республики «О нормативных правовых актах» (с изменениями), пунктом 4.1.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 марта 2023 года № 121-р,</w:t>
      </w:r>
    </w:p>
    <w:p w14:paraId="5A153DC1" w14:textId="77777777" w:rsidR="0065038D" w:rsidRDefault="0065038D">
      <w:pPr>
        <w:jc w:val="both"/>
        <w:rPr>
          <w:sz w:val="28"/>
          <w:szCs w:val="28"/>
        </w:rPr>
      </w:pPr>
    </w:p>
    <w:p w14:paraId="7BEF0AF9" w14:textId="77777777" w:rsidR="0065038D" w:rsidRDefault="004849B2">
      <w:pPr>
        <w:pStyle w:val="ac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города Горловка от 25 декабря 2023 года № 754-р «Об определении видов обязательных работ и мест отбывания обязательных работ» с 31 декабря 2024 года.</w:t>
      </w:r>
    </w:p>
    <w:p w14:paraId="1C84E7F2" w14:textId="77777777" w:rsidR="0065038D" w:rsidRDefault="0065038D">
      <w:pPr>
        <w:pStyle w:val="ac"/>
        <w:ind w:left="708"/>
        <w:jc w:val="both"/>
        <w:rPr>
          <w:sz w:val="28"/>
          <w:szCs w:val="28"/>
        </w:rPr>
      </w:pPr>
    </w:p>
    <w:p w14:paraId="31C30190" w14:textId="77777777" w:rsidR="0065038D" w:rsidRDefault="004849B2">
      <w:pPr>
        <w:pStyle w:val="ac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подлежит размещению на официальном сайте муниципального образования городского округа Горловка Донецкой Народной Республики.</w:t>
      </w:r>
    </w:p>
    <w:p w14:paraId="211FB234" w14:textId="77777777" w:rsidR="0065038D" w:rsidRDefault="0065038D">
      <w:pPr>
        <w:pStyle w:val="ac"/>
        <w:ind w:left="0"/>
        <w:jc w:val="both"/>
        <w:rPr>
          <w:sz w:val="28"/>
          <w:szCs w:val="28"/>
        </w:rPr>
      </w:pPr>
    </w:p>
    <w:p w14:paraId="580433E7" w14:textId="77777777" w:rsidR="0065038D" w:rsidRDefault="004849B2">
      <w:pPr>
        <w:pStyle w:val="ac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даты его подписания.</w:t>
      </w:r>
    </w:p>
    <w:p w14:paraId="34481BE8" w14:textId="77777777" w:rsidR="0065038D" w:rsidRDefault="0065038D">
      <w:pPr>
        <w:pStyle w:val="a7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4D6357D7" w14:textId="77777777" w:rsidR="0065038D" w:rsidRDefault="0065038D">
      <w:pPr>
        <w:pStyle w:val="a7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772DB4A9" w14:textId="77777777" w:rsidR="0065038D" w:rsidRDefault="0065038D">
      <w:pPr>
        <w:pStyle w:val="a7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2F78A444" w14:textId="77777777" w:rsidR="0065038D" w:rsidRDefault="004849B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Горловка </w:t>
      </w:r>
      <w:r>
        <w:rPr>
          <w:sz w:val="28"/>
          <w:szCs w:val="28"/>
        </w:rPr>
        <w:tab/>
        <w:t xml:space="preserve">Р.А. </w:t>
      </w:r>
      <w:proofErr w:type="spellStart"/>
      <w:r>
        <w:rPr>
          <w:sz w:val="28"/>
          <w:szCs w:val="28"/>
        </w:rPr>
        <w:t>Томазенко</w:t>
      </w:r>
      <w:proofErr w:type="spellEnd"/>
    </w:p>
    <w:sectPr w:rsidR="0065038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83D4" w14:textId="77777777" w:rsidR="0002123E" w:rsidRDefault="0002123E">
      <w:r>
        <w:separator/>
      </w:r>
    </w:p>
  </w:endnote>
  <w:endnote w:type="continuationSeparator" w:id="0">
    <w:p w14:paraId="5F61FC06" w14:textId="77777777" w:rsidR="0002123E" w:rsidRDefault="0002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1DFA" w14:textId="77777777" w:rsidR="0002123E" w:rsidRDefault="0002123E">
      <w:r>
        <w:separator/>
      </w:r>
    </w:p>
  </w:footnote>
  <w:footnote w:type="continuationSeparator" w:id="0">
    <w:p w14:paraId="430FA2EF" w14:textId="77777777" w:rsidR="0002123E" w:rsidRDefault="0002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142082"/>
      <w:docPartObj>
        <w:docPartGallery w:val="AutoText"/>
      </w:docPartObj>
    </w:sdtPr>
    <w:sdtEndPr>
      <w:rPr>
        <w:sz w:val="28"/>
        <w:szCs w:val="28"/>
      </w:rPr>
    </w:sdtEndPr>
    <w:sdtContent>
      <w:p w14:paraId="77A95CD1" w14:textId="77777777" w:rsidR="0065038D" w:rsidRDefault="004849B2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75AA3C1" w14:textId="77777777" w:rsidR="0065038D" w:rsidRDefault="006503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54"/>
    <w:multiLevelType w:val="multilevel"/>
    <w:tmpl w:val="03016D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8102E"/>
    <w:multiLevelType w:val="multilevel"/>
    <w:tmpl w:val="50E810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1C"/>
    <w:rsid w:val="00003A12"/>
    <w:rsid w:val="00006F62"/>
    <w:rsid w:val="00010477"/>
    <w:rsid w:val="0002123E"/>
    <w:rsid w:val="00021281"/>
    <w:rsid w:val="00027F4B"/>
    <w:rsid w:val="00035AD4"/>
    <w:rsid w:val="00040909"/>
    <w:rsid w:val="00044725"/>
    <w:rsid w:val="00047EA0"/>
    <w:rsid w:val="00050B7E"/>
    <w:rsid w:val="00062DBD"/>
    <w:rsid w:val="0006380B"/>
    <w:rsid w:val="00066CAA"/>
    <w:rsid w:val="00076801"/>
    <w:rsid w:val="00090EA4"/>
    <w:rsid w:val="000B03CA"/>
    <w:rsid w:val="000B7D6B"/>
    <w:rsid w:val="000E6680"/>
    <w:rsid w:val="001024C4"/>
    <w:rsid w:val="00127CC2"/>
    <w:rsid w:val="001407A9"/>
    <w:rsid w:val="00140E70"/>
    <w:rsid w:val="001454CE"/>
    <w:rsid w:val="001652AE"/>
    <w:rsid w:val="0017506F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794B"/>
    <w:rsid w:val="00221A7D"/>
    <w:rsid w:val="002220D8"/>
    <w:rsid w:val="00223925"/>
    <w:rsid w:val="0022401D"/>
    <w:rsid w:val="00227FE2"/>
    <w:rsid w:val="00231725"/>
    <w:rsid w:val="00254ADB"/>
    <w:rsid w:val="00264FEA"/>
    <w:rsid w:val="00271C4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406CC"/>
    <w:rsid w:val="00344AF3"/>
    <w:rsid w:val="00347193"/>
    <w:rsid w:val="003610F8"/>
    <w:rsid w:val="00366842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36B3"/>
    <w:rsid w:val="003B4F04"/>
    <w:rsid w:val="003B682B"/>
    <w:rsid w:val="003C1BB6"/>
    <w:rsid w:val="003C1CE3"/>
    <w:rsid w:val="003C3448"/>
    <w:rsid w:val="003E05CA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72934"/>
    <w:rsid w:val="004849B2"/>
    <w:rsid w:val="00490421"/>
    <w:rsid w:val="00494A74"/>
    <w:rsid w:val="004A06DA"/>
    <w:rsid w:val="004B03DB"/>
    <w:rsid w:val="004B4D29"/>
    <w:rsid w:val="004C5597"/>
    <w:rsid w:val="004E07EF"/>
    <w:rsid w:val="004E732E"/>
    <w:rsid w:val="004F2CF6"/>
    <w:rsid w:val="004F4466"/>
    <w:rsid w:val="004F51A9"/>
    <w:rsid w:val="004F7A30"/>
    <w:rsid w:val="00503DDB"/>
    <w:rsid w:val="00504ADA"/>
    <w:rsid w:val="005503F9"/>
    <w:rsid w:val="005566A6"/>
    <w:rsid w:val="0056091A"/>
    <w:rsid w:val="0056146E"/>
    <w:rsid w:val="00562B59"/>
    <w:rsid w:val="00567438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52C4"/>
    <w:rsid w:val="00617859"/>
    <w:rsid w:val="006226CE"/>
    <w:rsid w:val="00622AF8"/>
    <w:rsid w:val="00622DB8"/>
    <w:rsid w:val="00622FDC"/>
    <w:rsid w:val="006230D3"/>
    <w:rsid w:val="006365D0"/>
    <w:rsid w:val="00637E2C"/>
    <w:rsid w:val="00641AF0"/>
    <w:rsid w:val="00644733"/>
    <w:rsid w:val="00646B32"/>
    <w:rsid w:val="0065038D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47616"/>
    <w:rsid w:val="0077258E"/>
    <w:rsid w:val="00784504"/>
    <w:rsid w:val="007A4D66"/>
    <w:rsid w:val="007A6319"/>
    <w:rsid w:val="007B0D63"/>
    <w:rsid w:val="007B324E"/>
    <w:rsid w:val="007C633E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C021D"/>
    <w:rsid w:val="008C1EBF"/>
    <w:rsid w:val="008C4F24"/>
    <w:rsid w:val="008C5573"/>
    <w:rsid w:val="008D0072"/>
    <w:rsid w:val="008D03D3"/>
    <w:rsid w:val="008D09B8"/>
    <w:rsid w:val="008D0AC7"/>
    <w:rsid w:val="008E135C"/>
    <w:rsid w:val="008E394D"/>
    <w:rsid w:val="008F03C6"/>
    <w:rsid w:val="008F4389"/>
    <w:rsid w:val="0090167C"/>
    <w:rsid w:val="00902B43"/>
    <w:rsid w:val="00920EF8"/>
    <w:rsid w:val="0092230E"/>
    <w:rsid w:val="00925B4E"/>
    <w:rsid w:val="00934F54"/>
    <w:rsid w:val="009633B6"/>
    <w:rsid w:val="009730B1"/>
    <w:rsid w:val="009746F7"/>
    <w:rsid w:val="00975779"/>
    <w:rsid w:val="009773CA"/>
    <w:rsid w:val="00977B85"/>
    <w:rsid w:val="00981D7A"/>
    <w:rsid w:val="009856C6"/>
    <w:rsid w:val="00991A7E"/>
    <w:rsid w:val="009B01CD"/>
    <w:rsid w:val="009B3B40"/>
    <w:rsid w:val="009C022B"/>
    <w:rsid w:val="009D0C04"/>
    <w:rsid w:val="009D6D55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5B43"/>
    <w:rsid w:val="00A3796F"/>
    <w:rsid w:val="00A432ED"/>
    <w:rsid w:val="00A45C86"/>
    <w:rsid w:val="00A71FDC"/>
    <w:rsid w:val="00A72FCB"/>
    <w:rsid w:val="00A831CB"/>
    <w:rsid w:val="00A916D1"/>
    <w:rsid w:val="00A955EE"/>
    <w:rsid w:val="00AA686E"/>
    <w:rsid w:val="00AB57B9"/>
    <w:rsid w:val="00AD1A81"/>
    <w:rsid w:val="00AD65F5"/>
    <w:rsid w:val="00AD6DFF"/>
    <w:rsid w:val="00AE139B"/>
    <w:rsid w:val="00AE1637"/>
    <w:rsid w:val="00AF64E3"/>
    <w:rsid w:val="00AF7A6C"/>
    <w:rsid w:val="00B062B6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75CD4"/>
    <w:rsid w:val="00B76A3A"/>
    <w:rsid w:val="00B823DB"/>
    <w:rsid w:val="00B82BF4"/>
    <w:rsid w:val="00B95B46"/>
    <w:rsid w:val="00BA2C80"/>
    <w:rsid w:val="00BB35A6"/>
    <w:rsid w:val="00BD02ED"/>
    <w:rsid w:val="00BD67E6"/>
    <w:rsid w:val="00BE3515"/>
    <w:rsid w:val="00BF0820"/>
    <w:rsid w:val="00BF5C9A"/>
    <w:rsid w:val="00C04C65"/>
    <w:rsid w:val="00C07559"/>
    <w:rsid w:val="00C14FD2"/>
    <w:rsid w:val="00C175D8"/>
    <w:rsid w:val="00C359F9"/>
    <w:rsid w:val="00C3628C"/>
    <w:rsid w:val="00C50367"/>
    <w:rsid w:val="00C50695"/>
    <w:rsid w:val="00C75BCB"/>
    <w:rsid w:val="00C7667E"/>
    <w:rsid w:val="00C76958"/>
    <w:rsid w:val="00C77783"/>
    <w:rsid w:val="00C8194F"/>
    <w:rsid w:val="00C93F97"/>
    <w:rsid w:val="00CB74C4"/>
    <w:rsid w:val="00CC23A6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B0F86"/>
    <w:rsid w:val="00EC0CAE"/>
    <w:rsid w:val="00EC67D5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7757A"/>
    <w:rsid w:val="00F818FE"/>
    <w:rsid w:val="00F835F4"/>
    <w:rsid w:val="00F92E1B"/>
    <w:rsid w:val="00FB6F2A"/>
    <w:rsid w:val="00FC1D5F"/>
    <w:rsid w:val="00FC2239"/>
    <w:rsid w:val="00FD066D"/>
    <w:rsid w:val="00FD1C5C"/>
    <w:rsid w:val="00FF698E"/>
    <w:rsid w:val="68D3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FCF5"/>
  <w15:docId w15:val="{EF1791D2-F62F-491B-95D1-18DAE19B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pPr>
      <w:jc w:val="both"/>
    </w:pPr>
    <w:rPr>
      <w:rFonts w:ascii="Calibri" w:hAnsi="Calibri"/>
      <w:lang w:val="uk-UA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4782C-EE43-42B7-BE98-9CD2A00C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302-Zal_1</cp:lastModifiedBy>
  <cp:revision>2</cp:revision>
  <cp:lastPrinted>2024-04-23T12:48:00Z</cp:lastPrinted>
  <dcterms:created xsi:type="dcterms:W3CDTF">2024-12-27T12:46:00Z</dcterms:created>
  <dcterms:modified xsi:type="dcterms:W3CDTF">2024-12-27T12:46:00Z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33B2CC4003DB4AC7A66806A40BC86322_12</vt:lpwstr>
  </property>
</Properties>
</file>