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21E9" w14:textId="77777777" w:rsid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  <w:r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0" wp14:anchorId="1DE6853B" wp14:editId="2F91ED38">
            <wp:simplePos x="0" y="0"/>
            <wp:positionH relativeFrom="column">
              <wp:posOffset>2522855</wp:posOffset>
            </wp:positionH>
            <wp:positionV relativeFrom="paragraph">
              <wp:posOffset>157480</wp:posOffset>
            </wp:positionV>
            <wp:extent cx="982980" cy="758825"/>
            <wp:effectExtent l="0" t="0" r="0" b="0"/>
            <wp:wrapNone/>
            <wp:docPr id="2" name="Рисунок 2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2BFC2" w14:textId="77777777" w:rsidR="00D47EF2" w:rsidRPr="00436F05" w:rsidRDefault="00D47EF2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4D7366B1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5F377FD2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6F2F8E3A" w14:textId="77777777" w:rsidR="00436F05" w:rsidRPr="00436F05" w:rsidRDefault="00436F05" w:rsidP="00436F05">
      <w:pPr>
        <w:widowControl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14:paraId="0E703957" w14:textId="77777777" w:rsidR="00436F05" w:rsidRPr="00436F05" w:rsidRDefault="00436F05" w:rsidP="00436F05">
      <w:pPr>
        <w:widowControl/>
        <w:tabs>
          <w:tab w:val="left" w:pos="5400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ГОРОДСКОГО ОКРУГА ГОРЛОВКА</w:t>
      </w:r>
    </w:p>
    <w:p w14:paraId="0254723C" w14:textId="77777777" w:rsidR="00436F05" w:rsidRPr="00436F05" w:rsidRDefault="00436F05" w:rsidP="00436F05">
      <w:pPr>
        <w:widowControl/>
        <w:tabs>
          <w:tab w:val="left" w:pos="5400"/>
          <w:tab w:val="left" w:pos="7088"/>
        </w:tabs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</w:p>
    <w:p w14:paraId="7CAF210A" w14:textId="77777777" w:rsidR="00436F05" w:rsidRDefault="00436F05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5937425" w14:textId="77777777" w:rsidR="000B58A3" w:rsidRPr="00436F05" w:rsidRDefault="000B58A3" w:rsidP="00436F05">
      <w:pPr>
        <w:widowControl/>
        <w:tabs>
          <w:tab w:val="left" w:pos="5400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4DB956B" w14:textId="77777777" w:rsidR="00436F05" w:rsidRPr="000B58A3" w:rsidRDefault="00436F05" w:rsidP="000B58A3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</w:pPr>
      <w:r w:rsidRPr="00436F05">
        <w:rPr>
          <w:rFonts w:ascii="Times New Roman" w:eastAsia="Calibri" w:hAnsi="Times New Roman" w:cs="Times New Roman"/>
          <w:b/>
          <w:color w:val="auto"/>
          <w:sz w:val="36"/>
          <w:szCs w:val="36"/>
          <w:lang w:val="uk-UA" w:eastAsia="en-US" w:bidi="ar-SA"/>
        </w:rPr>
        <w:t>ПОСТАНОВЛЕНИЕ</w:t>
      </w:r>
    </w:p>
    <w:p w14:paraId="57000BE0" w14:textId="77777777" w:rsidR="00436F05" w:rsidRPr="00436F05" w:rsidRDefault="00436F05" w:rsidP="00436F05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37D480B1" w14:textId="0578DAE1" w:rsidR="00436F05" w:rsidRPr="00436F05" w:rsidRDefault="00785B74" w:rsidP="00785B74">
      <w:pPr>
        <w:widowControl/>
        <w:tabs>
          <w:tab w:val="left" w:pos="7088"/>
          <w:tab w:val="left" w:pos="7655"/>
        </w:tabs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 xml:space="preserve">18  февраля  </w:t>
      </w:r>
      <w:r w:rsidR="008577F8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2025 года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ab/>
        <w:t xml:space="preserve">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en-US" w:bidi="ar-SA"/>
        </w:rPr>
        <w:t>137</w:t>
      </w:r>
      <w:bookmarkStart w:id="0" w:name="_GoBack"/>
      <w:bookmarkEnd w:id="0"/>
    </w:p>
    <w:p w14:paraId="6E59EADA" w14:textId="77777777" w:rsidR="00E07B25" w:rsidRDefault="00436F05" w:rsidP="00436F05">
      <w:pPr>
        <w:widowControl/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A93A443" w14:textId="77777777" w:rsidR="00D47EF2" w:rsidRDefault="00D47EF2" w:rsidP="00D47EF2">
      <w:pPr>
        <w:pStyle w:val="30"/>
        <w:shd w:val="clear" w:color="auto" w:fill="auto"/>
        <w:spacing w:line="276" w:lineRule="auto"/>
      </w:pPr>
    </w:p>
    <w:p w14:paraId="5D114394" w14:textId="77777777" w:rsidR="007F2AB3" w:rsidRPr="006424ED" w:rsidRDefault="00B7451B" w:rsidP="006424ED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 xml:space="preserve">Об </w:t>
      </w:r>
      <w:r w:rsidR="00436F05" w:rsidRPr="006424ED">
        <w:rPr>
          <w:rFonts w:eastAsia="Arial Unicode MS" w:cs="Arial Unicode MS"/>
          <w:bCs w:val="0"/>
          <w:color w:val="auto"/>
        </w:rPr>
        <w:t xml:space="preserve"> </w:t>
      </w:r>
      <w:r w:rsidRPr="006424ED">
        <w:rPr>
          <w:rFonts w:eastAsia="Arial Unicode MS" w:cs="Arial Unicode MS"/>
          <w:bCs w:val="0"/>
          <w:color w:val="auto"/>
        </w:rPr>
        <w:t xml:space="preserve">утверждении </w:t>
      </w:r>
      <w:r w:rsidR="00436F05" w:rsidRPr="006424ED">
        <w:rPr>
          <w:rFonts w:eastAsia="Arial Unicode MS" w:cs="Arial Unicode MS"/>
          <w:bCs w:val="0"/>
          <w:color w:val="auto"/>
        </w:rPr>
        <w:t xml:space="preserve"> </w:t>
      </w:r>
      <w:r w:rsidR="007F2AB3" w:rsidRPr="006424ED">
        <w:rPr>
          <w:rFonts w:eastAsia="Arial Unicode MS" w:cs="Arial Unicode MS"/>
          <w:bCs w:val="0"/>
          <w:color w:val="auto"/>
        </w:rPr>
        <w:t>Плана мероприятий по выполнению</w:t>
      </w:r>
    </w:p>
    <w:p w14:paraId="7A5A692B" w14:textId="77777777" w:rsidR="007F2AB3" w:rsidRPr="006424ED" w:rsidRDefault="007F2AB3" w:rsidP="006424ED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 xml:space="preserve"> условий Соглашения о мерах по социально</w:t>
      </w:r>
      <w:r w:rsidR="00264CFE">
        <w:rPr>
          <w:rFonts w:eastAsia="Arial Unicode MS" w:cs="Arial Unicode MS"/>
          <w:bCs w:val="0"/>
          <w:color w:val="auto"/>
        </w:rPr>
        <w:t xml:space="preserve"> </w:t>
      </w:r>
      <w:r w:rsidRPr="006424ED">
        <w:rPr>
          <w:rFonts w:eastAsia="Arial Unicode MS" w:cs="Arial Unicode MS"/>
          <w:bCs w:val="0"/>
          <w:color w:val="auto"/>
        </w:rPr>
        <w:t>-</w:t>
      </w:r>
      <w:r w:rsidR="00264CFE">
        <w:rPr>
          <w:rFonts w:eastAsia="Arial Unicode MS" w:cs="Arial Unicode MS"/>
          <w:bCs w:val="0"/>
          <w:color w:val="auto"/>
        </w:rPr>
        <w:t xml:space="preserve"> </w:t>
      </w:r>
      <w:r w:rsidRPr="006424ED">
        <w:rPr>
          <w:rFonts w:eastAsia="Arial Unicode MS" w:cs="Arial Unicode MS"/>
          <w:bCs w:val="0"/>
          <w:color w:val="auto"/>
        </w:rPr>
        <w:t>экономическому</w:t>
      </w:r>
    </w:p>
    <w:p w14:paraId="79817FBE" w14:textId="77777777" w:rsidR="00264CFE" w:rsidRDefault="007F2AB3" w:rsidP="006424ED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 xml:space="preserve"> развитию и оздоровлению муниципальных финан</w:t>
      </w:r>
      <w:r w:rsidR="00A835FD">
        <w:rPr>
          <w:rFonts w:eastAsia="Arial Unicode MS" w:cs="Arial Unicode MS"/>
          <w:bCs w:val="0"/>
          <w:color w:val="auto"/>
        </w:rPr>
        <w:t xml:space="preserve">сов </w:t>
      </w:r>
    </w:p>
    <w:p w14:paraId="780E963A" w14:textId="77777777" w:rsidR="00B4086F" w:rsidRDefault="00A835FD" w:rsidP="006424ED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>
        <w:rPr>
          <w:rFonts w:eastAsia="Arial Unicode MS" w:cs="Arial Unicode MS"/>
          <w:bCs w:val="0"/>
          <w:color w:val="auto"/>
        </w:rPr>
        <w:t>муниципального образования городского</w:t>
      </w:r>
      <w:r w:rsidR="00516BF1" w:rsidRPr="006424ED">
        <w:rPr>
          <w:rFonts w:eastAsia="Arial Unicode MS" w:cs="Arial Unicode MS"/>
          <w:bCs w:val="0"/>
          <w:color w:val="auto"/>
        </w:rPr>
        <w:t xml:space="preserve"> округ</w:t>
      </w:r>
      <w:r>
        <w:rPr>
          <w:rFonts w:eastAsia="Arial Unicode MS" w:cs="Arial Unicode MS"/>
          <w:bCs w:val="0"/>
          <w:color w:val="auto"/>
        </w:rPr>
        <w:t>а</w:t>
      </w:r>
      <w:r w:rsidR="007F2AB3" w:rsidRPr="006424ED">
        <w:rPr>
          <w:rFonts w:eastAsia="Arial Unicode MS" w:cs="Arial Unicode MS"/>
          <w:bCs w:val="0"/>
          <w:color w:val="auto"/>
        </w:rPr>
        <w:t xml:space="preserve"> Горловка </w:t>
      </w:r>
    </w:p>
    <w:p w14:paraId="62A63929" w14:textId="77777777" w:rsidR="000F7066" w:rsidRPr="006424ED" w:rsidRDefault="007F2AB3" w:rsidP="006424ED">
      <w:pPr>
        <w:pStyle w:val="30"/>
        <w:shd w:val="clear" w:color="auto" w:fill="auto"/>
        <w:spacing w:line="240" w:lineRule="auto"/>
        <w:rPr>
          <w:rFonts w:eastAsia="Arial Unicode MS" w:cs="Arial Unicode MS"/>
          <w:bCs w:val="0"/>
          <w:color w:val="auto"/>
        </w:rPr>
      </w:pPr>
      <w:r w:rsidRPr="006424ED">
        <w:rPr>
          <w:rFonts w:eastAsia="Arial Unicode MS" w:cs="Arial Unicode MS"/>
          <w:bCs w:val="0"/>
          <w:color w:val="auto"/>
        </w:rPr>
        <w:t>Донецкой Народной Республики</w:t>
      </w:r>
      <w:r w:rsidR="00B4086F">
        <w:rPr>
          <w:rFonts w:eastAsia="Arial Unicode MS" w:cs="Arial Unicode MS"/>
          <w:bCs w:val="0"/>
          <w:color w:val="auto"/>
        </w:rPr>
        <w:t xml:space="preserve"> на 2025 год</w:t>
      </w:r>
    </w:p>
    <w:p w14:paraId="1DEBD11C" w14:textId="77777777" w:rsidR="0026610B" w:rsidRDefault="0026610B" w:rsidP="005F3CCA">
      <w:pPr>
        <w:pStyle w:val="30"/>
        <w:shd w:val="clear" w:color="auto" w:fill="auto"/>
        <w:spacing w:line="317" w:lineRule="exact"/>
        <w:ind w:firstLine="851"/>
      </w:pPr>
    </w:p>
    <w:p w14:paraId="7AC1D245" w14:textId="77777777" w:rsidR="00892FC0" w:rsidRDefault="00892FC0" w:rsidP="005F3CCA">
      <w:pPr>
        <w:pStyle w:val="30"/>
        <w:shd w:val="clear" w:color="auto" w:fill="auto"/>
        <w:spacing w:line="317" w:lineRule="exact"/>
        <w:ind w:firstLine="851"/>
      </w:pPr>
    </w:p>
    <w:p w14:paraId="78AC9C9F" w14:textId="59ED89C3" w:rsidR="006424ED" w:rsidRPr="006424ED" w:rsidRDefault="00B7451B" w:rsidP="006424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24ED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F2AB3" w:rsidRPr="006424ED">
        <w:rPr>
          <w:rFonts w:ascii="Times New Roman" w:hAnsi="Times New Roman"/>
          <w:color w:val="auto"/>
          <w:sz w:val="28"/>
          <w:szCs w:val="28"/>
        </w:rPr>
        <w:t xml:space="preserve">целях организации исполнения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Соглашения о мерах по социально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-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экономическому развитию и оздоровлению муниципальных финансов муниципального образования городского округа Горловка Донецкой Народной Республики</w:t>
      </w:r>
      <w:r w:rsidR="00A835FD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9 января 2025 года № 01-1/2025</w:t>
      </w:r>
      <w:r w:rsidR="007F2AB3" w:rsidRPr="006424ED">
        <w:rPr>
          <w:rFonts w:ascii="Times New Roman" w:hAnsi="Times New Roman"/>
          <w:color w:val="auto"/>
          <w:sz w:val="28"/>
          <w:szCs w:val="28"/>
        </w:rPr>
        <w:t>,</w:t>
      </w:r>
      <w:r w:rsidR="00EF0425">
        <w:rPr>
          <w:rFonts w:ascii="Times New Roman" w:hAnsi="Times New Roman"/>
          <w:color w:val="auto"/>
          <w:sz w:val="28"/>
          <w:szCs w:val="28"/>
        </w:rPr>
        <w:t xml:space="preserve"> руководствуясь</w:t>
      </w:r>
      <w:r w:rsidR="00200005" w:rsidRPr="006424E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 № I/6-1, пунктом 5.1 раздела 5 Положения об администрации городского округа Горловка, утвержденного решением Горловского городского совета 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Донецкой Народной Республики от 10 ноября 2023 года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№</w:t>
      </w:r>
      <w:r w:rsidR="00264C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24ED" w:rsidRPr="006424ED">
        <w:rPr>
          <w:rFonts w:ascii="Times New Roman" w:hAnsi="Times New Roman"/>
          <w:color w:val="auto"/>
          <w:sz w:val="28"/>
          <w:szCs w:val="28"/>
        </w:rPr>
        <w:t>I/8-3, администрация городского округа Горловка Донецкой Народной Республики</w:t>
      </w:r>
    </w:p>
    <w:p w14:paraId="11016DD6" w14:textId="77777777" w:rsidR="00436F05" w:rsidRDefault="00436F05" w:rsidP="006424ED">
      <w:pPr>
        <w:pStyle w:val="20"/>
        <w:shd w:val="clear" w:color="auto" w:fill="auto"/>
        <w:spacing w:before="0" w:after="0" w:line="276" w:lineRule="auto"/>
        <w:ind w:firstLine="851"/>
        <w:jc w:val="both"/>
      </w:pPr>
    </w:p>
    <w:p w14:paraId="7EDF57C5" w14:textId="77777777" w:rsidR="00E07B25" w:rsidRDefault="00E07B25" w:rsidP="004121F7">
      <w:pPr>
        <w:pStyle w:val="20"/>
        <w:shd w:val="clear" w:color="auto" w:fill="auto"/>
        <w:spacing w:before="0" w:after="0" w:line="240" w:lineRule="auto"/>
        <w:ind w:firstLine="851"/>
        <w:jc w:val="both"/>
      </w:pPr>
    </w:p>
    <w:p w14:paraId="59372723" w14:textId="77777777" w:rsidR="00E07B25" w:rsidRDefault="00E07B25" w:rsidP="000B58A3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33E54C3F" w14:textId="77777777" w:rsidR="000B58A3" w:rsidRDefault="00436F05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  <w:r w:rsidRPr="00436F05"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  <w:t>ПОСТАНОВЛЯЕТ:</w:t>
      </w:r>
    </w:p>
    <w:p w14:paraId="7EAAE141" w14:textId="77777777" w:rsidR="000B58A3" w:rsidRDefault="000B58A3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</w:p>
    <w:p w14:paraId="7C9068AE" w14:textId="77777777" w:rsidR="000B58A3" w:rsidRPr="00436F05" w:rsidRDefault="000B58A3" w:rsidP="00436F05">
      <w:pPr>
        <w:widowControl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30"/>
          <w:lang w:eastAsia="en-US" w:bidi="ar-SA"/>
        </w:rPr>
      </w:pPr>
    </w:p>
    <w:p w14:paraId="4B0CD4F8" w14:textId="534967CB" w:rsidR="000F7066" w:rsidRDefault="00F3416F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1. </w:t>
      </w:r>
      <w:r w:rsidR="00B7451B">
        <w:t xml:space="preserve">Утвердить </w:t>
      </w:r>
      <w:r w:rsidR="007F2AB3">
        <w:t xml:space="preserve">План мероприятий по выполнению условий Соглашения </w:t>
      </w:r>
      <w:r w:rsidR="00264CFE">
        <w:t xml:space="preserve">          о </w:t>
      </w:r>
      <w:r w:rsidR="007F2AB3">
        <w:t xml:space="preserve">мерах по социально-экономическому развитию и оздоровлению муниципальных финансов муниципального образования </w:t>
      </w:r>
      <w:r w:rsidR="00A835FD">
        <w:t>городского</w:t>
      </w:r>
      <w:r w:rsidR="00516BF1">
        <w:t xml:space="preserve"> округ</w:t>
      </w:r>
      <w:r w:rsidR="00A835FD">
        <w:t>а</w:t>
      </w:r>
      <w:r w:rsidR="007F2AB3">
        <w:t xml:space="preserve"> Горловка Доне</w:t>
      </w:r>
      <w:r w:rsidR="00A835FD">
        <w:t>цкой Народной Республики на 2025</w:t>
      </w:r>
      <w:r w:rsidR="007F2AB3">
        <w:t xml:space="preserve"> год (далее – План мероприятий, </w:t>
      </w:r>
      <w:r w:rsidR="00516BF1">
        <w:t>Соглашение)</w:t>
      </w:r>
      <w:r w:rsidR="00704A29">
        <w:t>,</w:t>
      </w:r>
      <w:r w:rsidR="00516BF1">
        <w:t xml:space="preserve"> </w:t>
      </w:r>
      <w:r w:rsidR="00A30E23" w:rsidRPr="00A30E23">
        <w:t>(</w:t>
      </w:r>
      <w:r w:rsidR="00A30E23">
        <w:t>прилагается</w:t>
      </w:r>
      <w:r w:rsidR="00A30E23" w:rsidRPr="00A30E23">
        <w:t>)</w:t>
      </w:r>
      <w:r w:rsidR="00516BF1">
        <w:t>.</w:t>
      </w:r>
    </w:p>
    <w:p w14:paraId="46530E60" w14:textId="77777777" w:rsidR="00016184" w:rsidRDefault="00016184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7B5B625F" w14:textId="77777777" w:rsidR="000F7066" w:rsidRDefault="00F3416F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2. </w:t>
      </w:r>
      <w:r w:rsidR="00516BF1">
        <w:t xml:space="preserve">Ответственным исполнителям </w:t>
      </w:r>
      <w:r w:rsidR="007F2AB3">
        <w:t>в пределах своей компетенции обеспечить своевременное исполнение Плана мероприятий.</w:t>
      </w:r>
    </w:p>
    <w:p w14:paraId="7BD9CD1F" w14:textId="77777777" w:rsidR="00F3416F" w:rsidRDefault="00F3416F" w:rsidP="00016184">
      <w:pPr>
        <w:pStyle w:val="20"/>
        <w:shd w:val="clear" w:color="auto" w:fill="auto"/>
        <w:tabs>
          <w:tab w:val="left" w:pos="1072"/>
        </w:tabs>
        <w:spacing w:before="0" w:after="0" w:line="240" w:lineRule="auto"/>
        <w:ind w:firstLine="0"/>
        <w:jc w:val="both"/>
      </w:pPr>
    </w:p>
    <w:p w14:paraId="6D9F0CC7" w14:textId="77777777" w:rsidR="000F7066" w:rsidRPr="00CC6580" w:rsidRDefault="00F3416F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>
        <w:tab/>
      </w:r>
      <w:r w:rsidRPr="00CC6580">
        <w:rPr>
          <w:color w:val="auto"/>
        </w:rPr>
        <w:t>3. </w:t>
      </w:r>
      <w:r w:rsidR="007F2AB3" w:rsidRPr="00CC6580">
        <w:rPr>
          <w:color w:val="auto"/>
        </w:rPr>
        <w:t>Администрации городского округа Горловка Донецкой Народной Республики:</w:t>
      </w:r>
    </w:p>
    <w:p w14:paraId="09BA2B80" w14:textId="77777777" w:rsidR="007F2AB3" w:rsidRPr="00CC6580" w:rsidRDefault="007F2AB3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 w:rsidRPr="00CC6580">
        <w:rPr>
          <w:color w:val="auto"/>
        </w:rPr>
        <w:tab/>
        <w:t xml:space="preserve">3.1. </w:t>
      </w:r>
      <w:r w:rsidR="003D0A78" w:rsidRPr="00CC6580">
        <w:rPr>
          <w:color w:val="auto"/>
        </w:rPr>
        <w:t>Обеспечить своевременное исполнение Плана мероприятий.</w:t>
      </w:r>
    </w:p>
    <w:p w14:paraId="4623950E" w14:textId="361BA59E" w:rsidR="003D0A78" w:rsidRPr="00CC6580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 w:rsidRPr="00CC6580">
        <w:rPr>
          <w:color w:val="auto"/>
        </w:rPr>
        <w:tab/>
        <w:t>3.2. Обеспечить своевременное предоставление отчетности об исполнении обязатель</w:t>
      </w:r>
      <w:r w:rsidR="00C054F7" w:rsidRPr="00CC6580">
        <w:rPr>
          <w:color w:val="auto"/>
        </w:rPr>
        <w:t xml:space="preserve">ств, установленных подпунктом </w:t>
      </w:r>
      <w:r w:rsidR="00077A5F" w:rsidRPr="00CC6580">
        <w:rPr>
          <w:color w:val="auto"/>
        </w:rPr>
        <w:t>«</w:t>
      </w:r>
      <w:r w:rsidR="00C054F7" w:rsidRPr="00CC6580">
        <w:rPr>
          <w:color w:val="auto"/>
        </w:rPr>
        <w:t>д</w:t>
      </w:r>
      <w:r w:rsidR="00077A5F" w:rsidRPr="00CC6580">
        <w:rPr>
          <w:color w:val="auto"/>
        </w:rPr>
        <w:t>»</w:t>
      </w:r>
      <w:r w:rsidR="00C054F7" w:rsidRPr="00CC6580">
        <w:rPr>
          <w:color w:val="auto"/>
        </w:rPr>
        <w:t xml:space="preserve"> </w:t>
      </w:r>
      <w:r w:rsidRPr="00CC6580">
        <w:rPr>
          <w:color w:val="auto"/>
        </w:rPr>
        <w:t xml:space="preserve">пункта 2 Соглашения                                      в Министерство финансов Донецкой Народной Республики </w:t>
      </w:r>
      <w:r w:rsidR="00516BF1" w:rsidRPr="00CC6580">
        <w:rPr>
          <w:color w:val="auto"/>
        </w:rPr>
        <w:t>еже</w:t>
      </w:r>
      <w:r w:rsidRPr="00CC6580">
        <w:rPr>
          <w:color w:val="auto"/>
        </w:rPr>
        <w:t xml:space="preserve">квартально </w:t>
      </w:r>
      <w:r w:rsidR="00516BF1" w:rsidRPr="00CC6580">
        <w:rPr>
          <w:color w:val="auto"/>
        </w:rPr>
        <w:t xml:space="preserve">                </w:t>
      </w:r>
      <w:r w:rsidRPr="00CC6580">
        <w:rPr>
          <w:color w:val="auto"/>
        </w:rPr>
        <w:t>до 10-го числа месяца, следующего за отчетным кварталом по форме, утвержденной Министерством финансов Донецкой Народной Республики</w:t>
      </w:r>
      <w:r w:rsidR="008577F8">
        <w:rPr>
          <w:color w:val="auto"/>
        </w:rPr>
        <w:t>, согласно п</w:t>
      </w:r>
      <w:r w:rsidR="00516BF1" w:rsidRPr="00CC6580">
        <w:rPr>
          <w:color w:val="auto"/>
        </w:rPr>
        <w:t>рило</w:t>
      </w:r>
      <w:r w:rsidR="008577F8">
        <w:rPr>
          <w:color w:val="auto"/>
        </w:rPr>
        <w:t>жению</w:t>
      </w:r>
      <w:r w:rsidR="00516BF1" w:rsidRPr="00CC6580">
        <w:rPr>
          <w:color w:val="auto"/>
        </w:rPr>
        <w:t>.</w:t>
      </w:r>
    </w:p>
    <w:p w14:paraId="5E1A25D5" w14:textId="002E9497" w:rsidR="003D0A78" w:rsidRPr="00CC6580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color w:val="auto"/>
        </w:rPr>
      </w:pPr>
      <w:r w:rsidRPr="00CC6580">
        <w:rPr>
          <w:color w:val="auto"/>
        </w:rPr>
        <w:tab/>
        <w:t>3.3. Обеспечить предоставление годового отчета об исполнении обязательства</w:t>
      </w:r>
      <w:r w:rsidR="00C054F7" w:rsidRPr="00CC6580">
        <w:rPr>
          <w:color w:val="auto"/>
        </w:rPr>
        <w:t xml:space="preserve">, предусмотренного подпунктом </w:t>
      </w:r>
      <w:r w:rsidR="00F31534" w:rsidRPr="00CC6580">
        <w:rPr>
          <w:color w:val="auto"/>
        </w:rPr>
        <w:t>«</w:t>
      </w:r>
      <w:r w:rsidR="00C054F7" w:rsidRPr="00CC6580">
        <w:rPr>
          <w:color w:val="auto"/>
        </w:rPr>
        <w:t>д</w:t>
      </w:r>
      <w:r w:rsidR="00F31534" w:rsidRPr="00CC6580">
        <w:rPr>
          <w:color w:val="auto"/>
        </w:rPr>
        <w:t>»</w:t>
      </w:r>
      <w:r w:rsidRPr="00CC6580">
        <w:rPr>
          <w:color w:val="auto"/>
        </w:rPr>
        <w:t xml:space="preserve"> пункта 2 Соглашения                             в Министерство финансов Донецкой Народной Республики до 01 марта                      2025 года по форме, утвержденной Министерством финансов Донецкой Народной Республики</w:t>
      </w:r>
      <w:r w:rsidR="00516BF1" w:rsidRPr="00CC6580">
        <w:rPr>
          <w:color w:val="auto"/>
        </w:rPr>
        <w:t xml:space="preserve">, согласно </w:t>
      </w:r>
      <w:r w:rsidR="008577F8">
        <w:rPr>
          <w:color w:val="auto"/>
        </w:rPr>
        <w:t>приложению</w:t>
      </w:r>
      <w:r w:rsidR="00516BF1" w:rsidRPr="00CC6580">
        <w:rPr>
          <w:color w:val="auto"/>
        </w:rPr>
        <w:t>.</w:t>
      </w:r>
    </w:p>
    <w:p w14:paraId="2C2A3DDD" w14:textId="77777777" w:rsidR="003D0A78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6B9406D2" w14:textId="77777777" w:rsidR="008B3E35" w:rsidRPr="008B3E35" w:rsidRDefault="008B3E35" w:rsidP="008B3E35">
      <w:pPr>
        <w:widowControl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>4.</w:t>
      </w:r>
      <w:r w:rsidR="003D0A78"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Настоящее Постановление подлежит официальному опубликованию в сетевом издании Государственная информационная система нормативных правовых актов Донецкой Народной Республики - gisnpa-dnr.ru.</w:t>
      </w:r>
    </w:p>
    <w:p w14:paraId="28D6A7B1" w14:textId="77777777" w:rsidR="008B3E35" w:rsidRPr="008B3E35" w:rsidRDefault="008B3E35" w:rsidP="008B3E35">
      <w:pPr>
        <w:widowControl/>
        <w:shd w:val="clear" w:color="auto" w:fill="FFFFFF"/>
        <w:tabs>
          <w:tab w:val="left" w:pos="1134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DEBFF73" w14:textId="0615BB87" w:rsidR="003D0A78" w:rsidRDefault="008B3E35" w:rsidP="00662AF9">
      <w:pPr>
        <w:pStyle w:val="a8"/>
        <w:widowControl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</w:tabs>
        <w:spacing w:after="20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B3E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Настоящее Постановление подлежит размещению на официальном сайте муниципального образования городского округа Горловка Донецкой Народной Республики - </w:t>
      </w:r>
      <w:hyperlink r:id="rId9" w:history="1">
        <w:r w:rsidRPr="008B3E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https://gorlovka-r897.gosweb.gosuslugi.ru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0AC7D2CF" w14:textId="77777777" w:rsidR="00662AF9" w:rsidRPr="008B3E35" w:rsidRDefault="00662AF9" w:rsidP="00662AF9">
      <w:pPr>
        <w:pStyle w:val="a8"/>
        <w:widowControl/>
        <w:tabs>
          <w:tab w:val="left" w:pos="0"/>
          <w:tab w:val="left" w:pos="142"/>
          <w:tab w:val="left" w:pos="709"/>
          <w:tab w:val="left" w:pos="993"/>
        </w:tabs>
        <w:spacing w:after="200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1B3C9EC" w14:textId="77777777" w:rsidR="008B3E35" w:rsidRDefault="008B3E35" w:rsidP="008B3E3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3E74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19565933" w14:textId="77777777" w:rsidR="008B3E35" w:rsidRPr="00703E74" w:rsidRDefault="008B3E35" w:rsidP="008B3E35">
      <w:pPr>
        <w:tabs>
          <w:tab w:val="left" w:pos="0"/>
          <w:tab w:val="left" w:pos="993"/>
        </w:tabs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0A8B3C0" w14:textId="77777777" w:rsidR="003D0A78" w:rsidRDefault="008B3E35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  <w:r>
        <w:tab/>
        <w:t>7</w:t>
      </w:r>
      <w:r w:rsidR="00CC6580">
        <w:t>. Настоящее П</w:t>
      </w:r>
      <w:r w:rsidR="003D0A78">
        <w:t xml:space="preserve">остановление вступает в силу с </w:t>
      </w:r>
      <w:r w:rsidR="00F90980">
        <w:t>даты</w:t>
      </w:r>
      <w:r w:rsidR="003D0A78">
        <w:t xml:space="preserve"> </w:t>
      </w:r>
      <w:r w:rsidR="00CC6580">
        <w:t xml:space="preserve">его </w:t>
      </w:r>
      <w:r w:rsidR="003D0A78">
        <w:t>подписания</w:t>
      </w:r>
      <w:r w:rsidR="00472756">
        <w:t xml:space="preserve">                     </w:t>
      </w:r>
      <w:r w:rsidR="003D0A78">
        <w:t xml:space="preserve"> </w:t>
      </w:r>
      <w:r w:rsidR="00516BF1">
        <w:t>и распространяет свое действие на правоотношения</w:t>
      </w:r>
      <w:r w:rsidR="003D0A78">
        <w:t xml:space="preserve">, возникшие с 01 января                   </w:t>
      </w:r>
      <w:r>
        <w:t>2025</w:t>
      </w:r>
      <w:r w:rsidR="001B4E38">
        <w:t xml:space="preserve"> года</w:t>
      </w:r>
      <w:r w:rsidR="00516BF1">
        <w:t>.</w:t>
      </w:r>
    </w:p>
    <w:p w14:paraId="03048566" w14:textId="77777777" w:rsidR="003D0A78" w:rsidRDefault="003D0A78" w:rsidP="00016184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</w:pPr>
    </w:p>
    <w:p w14:paraId="5F7E59D1" w14:textId="77777777" w:rsidR="00033D28" w:rsidRDefault="00033D28" w:rsidP="00016184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0D4896E0" w14:textId="77777777" w:rsidR="009F39A5" w:rsidRDefault="009F39A5" w:rsidP="00016184">
      <w:pPr>
        <w:pStyle w:val="20"/>
        <w:shd w:val="clear" w:color="auto" w:fill="auto"/>
        <w:spacing w:before="0" w:after="0" w:line="240" w:lineRule="auto"/>
        <w:ind w:firstLine="0"/>
        <w:jc w:val="both"/>
      </w:pPr>
    </w:p>
    <w:p w14:paraId="34D0C1BA" w14:textId="77777777" w:rsidR="00436F05" w:rsidRPr="00436F05" w:rsidRDefault="00436F05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муниципального образования</w:t>
      </w:r>
    </w:p>
    <w:p w14:paraId="47A4D8CF" w14:textId="77777777" w:rsidR="00436F05" w:rsidRPr="00436F05" w:rsidRDefault="00436F05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городского округа Горловка </w:t>
      </w:r>
    </w:p>
    <w:p w14:paraId="1A1E47AE" w14:textId="77777777" w:rsidR="00436F05" w:rsidRPr="00436F05" w:rsidRDefault="00472756" w:rsidP="00016184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Донецкой Народной Республики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t>      </w:t>
      </w:r>
      <w:r w:rsidR="008B3E35">
        <w:t xml:space="preserve">    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И.С.</w:t>
      </w:r>
      <w:r w:rsidR="00D47EF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36F05" w:rsidRPr="00436F0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Приходько</w:t>
      </w:r>
    </w:p>
    <w:p w14:paraId="16B0A6D2" w14:textId="77777777" w:rsidR="005F3CCA" w:rsidRDefault="005F3CCA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p w14:paraId="11FC7A25" w14:textId="77777777" w:rsidR="00436F05" w:rsidRDefault="00436F05" w:rsidP="005F3CCA">
      <w:pPr>
        <w:pStyle w:val="20"/>
        <w:shd w:val="clear" w:color="auto" w:fill="auto"/>
        <w:spacing w:before="0" w:after="0" w:line="280" w:lineRule="exact"/>
        <w:ind w:left="4980" w:firstLine="0"/>
        <w:jc w:val="left"/>
      </w:pPr>
    </w:p>
    <w:sectPr w:rsidR="00436F05" w:rsidSect="006F3E8D">
      <w:headerReference w:type="even" r:id="rId10"/>
      <w:pgSz w:w="11900" w:h="16840"/>
      <w:pgMar w:top="1134" w:right="567" w:bottom="1134" w:left="1701" w:header="34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EC508" w14:textId="77777777" w:rsidR="000F5332" w:rsidRDefault="000F5332">
      <w:r>
        <w:separator/>
      </w:r>
    </w:p>
  </w:endnote>
  <w:endnote w:type="continuationSeparator" w:id="0">
    <w:p w14:paraId="75234C7A" w14:textId="77777777" w:rsidR="000F5332" w:rsidRDefault="000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97B52" w14:textId="77777777" w:rsidR="000F5332" w:rsidRDefault="000F5332"/>
  </w:footnote>
  <w:footnote w:type="continuationSeparator" w:id="0">
    <w:p w14:paraId="3D5516FD" w14:textId="77777777" w:rsidR="000F5332" w:rsidRDefault="000F533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75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E78034" w14:textId="5D90944A" w:rsidR="00A46727" w:rsidRPr="003E7CB4" w:rsidRDefault="00A4672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7CB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7CB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7CB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B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E7CB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32E2A33" w14:textId="77777777" w:rsidR="00A46727" w:rsidRDefault="00A467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F58"/>
    <w:multiLevelType w:val="hybridMultilevel"/>
    <w:tmpl w:val="F080E922"/>
    <w:lvl w:ilvl="0" w:tplc="320ED1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B0EE0"/>
    <w:multiLevelType w:val="hybridMultilevel"/>
    <w:tmpl w:val="5ACA67E4"/>
    <w:lvl w:ilvl="0" w:tplc="BC1031F2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723828"/>
    <w:multiLevelType w:val="hybridMultilevel"/>
    <w:tmpl w:val="28F2483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4B31"/>
    <w:multiLevelType w:val="multilevel"/>
    <w:tmpl w:val="C7D4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F7994"/>
    <w:multiLevelType w:val="multilevel"/>
    <w:tmpl w:val="F1E0A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F7359"/>
    <w:multiLevelType w:val="multilevel"/>
    <w:tmpl w:val="F7C24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9044F4"/>
    <w:multiLevelType w:val="multilevel"/>
    <w:tmpl w:val="32F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87900"/>
    <w:multiLevelType w:val="multilevel"/>
    <w:tmpl w:val="6B0C1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936899"/>
    <w:multiLevelType w:val="multilevel"/>
    <w:tmpl w:val="F6EAF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F7066"/>
    <w:rsid w:val="00016184"/>
    <w:rsid w:val="00033D28"/>
    <w:rsid w:val="000524ED"/>
    <w:rsid w:val="00077A5F"/>
    <w:rsid w:val="0008005C"/>
    <w:rsid w:val="000813EC"/>
    <w:rsid w:val="000B58A3"/>
    <w:rsid w:val="000F5332"/>
    <w:rsid w:val="000F7066"/>
    <w:rsid w:val="00105570"/>
    <w:rsid w:val="00114AC1"/>
    <w:rsid w:val="001B4E38"/>
    <w:rsid w:val="00200005"/>
    <w:rsid w:val="00242FE8"/>
    <w:rsid w:val="00264CFE"/>
    <w:rsid w:val="0026610B"/>
    <w:rsid w:val="002C2927"/>
    <w:rsid w:val="003B5AC5"/>
    <w:rsid w:val="003D0A78"/>
    <w:rsid w:val="003E7CB4"/>
    <w:rsid w:val="004121F7"/>
    <w:rsid w:val="00435F37"/>
    <w:rsid w:val="004361C1"/>
    <w:rsid w:val="004366EF"/>
    <w:rsid w:val="00436F05"/>
    <w:rsid w:val="00472756"/>
    <w:rsid w:val="0048298A"/>
    <w:rsid w:val="004D5F9F"/>
    <w:rsid w:val="00516BF1"/>
    <w:rsid w:val="005B4D65"/>
    <w:rsid w:val="005F3CCA"/>
    <w:rsid w:val="00601B42"/>
    <w:rsid w:val="00626C7A"/>
    <w:rsid w:val="006424ED"/>
    <w:rsid w:val="00646029"/>
    <w:rsid w:val="006545A3"/>
    <w:rsid w:val="00661852"/>
    <w:rsid w:val="00662AF9"/>
    <w:rsid w:val="006B07F9"/>
    <w:rsid w:val="006B1E23"/>
    <w:rsid w:val="006C192C"/>
    <w:rsid w:val="006F3E8D"/>
    <w:rsid w:val="00704A29"/>
    <w:rsid w:val="00715361"/>
    <w:rsid w:val="00785B74"/>
    <w:rsid w:val="007E44ED"/>
    <w:rsid w:val="007F2AB3"/>
    <w:rsid w:val="008577F8"/>
    <w:rsid w:val="00871C7D"/>
    <w:rsid w:val="0088363F"/>
    <w:rsid w:val="00883B54"/>
    <w:rsid w:val="00892FC0"/>
    <w:rsid w:val="008B3E35"/>
    <w:rsid w:val="00941B76"/>
    <w:rsid w:val="0095066E"/>
    <w:rsid w:val="00962410"/>
    <w:rsid w:val="009A2123"/>
    <w:rsid w:val="009A2C1A"/>
    <w:rsid w:val="009F39A5"/>
    <w:rsid w:val="00A3089E"/>
    <w:rsid w:val="00A30E23"/>
    <w:rsid w:val="00A40F2A"/>
    <w:rsid w:val="00A4498E"/>
    <w:rsid w:val="00A46727"/>
    <w:rsid w:val="00A5325F"/>
    <w:rsid w:val="00A835FD"/>
    <w:rsid w:val="00A95B15"/>
    <w:rsid w:val="00AE2DA8"/>
    <w:rsid w:val="00B4086F"/>
    <w:rsid w:val="00B42292"/>
    <w:rsid w:val="00B517B5"/>
    <w:rsid w:val="00B7451B"/>
    <w:rsid w:val="00BC52E2"/>
    <w:rsid w:val="00C02460"/>
    <w:rsid w:val="00C054F7"/>
    <w:rsid w:val="00C43844"/>
    <w:rsid w:val="00C45ED6"/>
    <w:rsid w:val="00C50CA1"/>
    <w:rsid w:val="00C71C5C"/>
    <w:rsid w:val="00CC6580"/>
    <w:rsid w:val="00D1189D"/>
    <w:rsid w:val="00D13351"/>
    <w:rsid w:val="00D47EF2"/>
    <w:rsid w:val="00D67D85"/>
    <w:rsid w:val="00E07B25"/>
    <w:rsid w:val="00E344E8"/>
    <w:rsid w:val="00E85237"/>
    <w:rsid w:val="00EE496D"/>
    <w:rsid w:val="00EF0425"/>
    <w:rsid w:val="00F31534"/>
    <w:rsid w:val="00F3416F"/>
    <w:rsid w:val="00F46464"/>
    <w:rsid w:val="00F90980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F24D"/>
  <w15:docId w15:val="{F8A75541-6C81-4D62-BC40-BF0770C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80" w:line="0" w:lineRule="atLeast"/>
      <w:ind w:hanging="5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02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4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F3416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727"/>
    <w:rPr>
      <w:color w:val="000000"/>
    </w:rPr>
  </w:style>
  <w:style w:type="paragraph" w:styleId="ab">
    <w:name w:val="footer"/>
    <w:basedOn w:val="a"/>
    <w:link w:val="ac"/>
    <w:uiPriority w:val="99"/>
    <w:unhideWhenUsed/>
    <w:rsid w:val="00A46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72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r897.gosweb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4900F6-9438-40B2-AD88-6B799F52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Protokol</cp:lastModifiedBy>
  <cp:revision>80</cp:revision>
  <cp:lastPrinted>2025-02-17T08:14:00Z</cp:lastPrinted>
  <dcterms:created xsi:type="dcterms:W3CDTF">2024-02-07T07:45:00Z</dcterms:created>
  <dcterms:modified xsi:type="dcterms:W3CDTF">2025-02-18T09:16:00Z</dcterms:modified>
</cp:coreProperties>
</file>