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220D" w14:textId="6C59AF0E" w:rsidR="000E5959" w:rsidRDefault="009D18F7" w:rsidP="000E5959">
      <w:pPr>
        <w:pStyle w:val="Standard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C3DF37B" wp14:editId="3AF1E136">
            <wp:extent cx="1171575" cy="1000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B3C40" w14:textId="77777777" w:rsidR="000E5959" w:rsidRPr="000E5959" w:rsidRDefault="000E5959" w:rsidP="000E5959">
      <w:pPr>
        <w:pStyle w:val="Standard"/>
        <w:jc w:val="center"/>
        <w:rPr>
          <w:sz w:val="28"/>
          <w:szCs w:val="28"/>
        </w:rPr>
      </w:pPr>
    </w:p>
    <w:p w14:paraId="68735EA8" w14:textId="77777777" w:rsidR="000E5959" w:rsidRPr="000E5959" w:rsidRDefault="005C3CE5" w:rsidP="000E5959">
      <w:pPr>
        <w:pStyle w:val="Standard"/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 w:rsidRPr="000E5959">
        <w:rPr>
          <w:rStyle w:val="1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14:paraId="2D03332A" w14:textId="77777777" w:rsidR="000E5959" w:rsidRPr="000E5959" w:rsidRDefault="005C3CE5" w:rsidP="000E5959">
      <w:pPr>
        <w:pStyle w:val="Standard"/>
        <w:jc w:val="center"/>
        <w:rPr>
          <w:sz w:val="28"/>
          <w:szCs w:val="28"/>
        </w:rPr>
      </w:pPr>
      <w:r w:rsidRPr="000E5959">
        <w:rPr>
          <w:rStyle w:val="1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09EF29C8" w14:textId="77777777" w:rsidR="000E5959" w:rsidRDefault="000E5959" w:rsidP="000E5959">
      <w:pPr>
        <w:pStyle w:val="Standard"/>
        <w:jc w:val="center"/>
        <w:rPr>
          <w:b/>
          <w:sz w:val="28"/>
          <w:szCs w:val="28"/>
        </w:rPr>
      </w:pPr>
    </w:p>
    <w:p w14:paraId="54A25A94" w14:textId="77777777" w:rsidR="00A26428" w:rsidRDefault="00A26428" w:rsidP="000E5959">
      <w:pPr>
        <w:pStyle w:val="Standard"/>
        <w:jc w:val="center"/>
        <w:rPr>
          <w:b/>
          <w:sz w:val="28"/>
          <w:szCs w:val="28"/>
        </w:rPr>
      </w:pPr>
    </w:p>
    <w:p w14:paraId="08F38F66" w14:textId="77777777" w:rsidR="00594967" w:rsidRPr="000E5959" w:rsidRDefault="00594967" w:rsidP="000E5959">
      <w:pPr>
        <w:pStyle w:val="Standard"/>
        <w:jc w:val="center"/>
        <w:rPr>
          <w:b/>
          <w:sz w:val="28"/>
          <w:szCs w:val="28"/>
        </w:rPr>
      </w:pPr>
    </w:p>
    <w:p w14:paraId="3722A510" w14:textId="77777777" w:rsidR="000E5959" w:rsidRPr="000E5959" w:rsidRDefault="005C3CE5" w:rsidP="000E5959">
      <w:pPr>
        <w:pStyle w:val="Standard"/>
        <w:jc w:val="center"/>
        <w:rPr>
          <w:sz w:val="40"/>
          <w:szCs w:val="40"/>
        </w:rPr>
      </w:pPr>
      <w:r w:rsidRPr="000E5959">
        <w:rPr>
          <w:rStyle w:val="1"/>
          <w:rFonts w:ascii="Times New Roman" w:hAnsi="Times New Roman" w:cs="Times New Roman"/>
          <w:b/>
          <w:sz w:val="40"/>
          <w:szCs w:val="40"/>
        </w:rPr>
        <w:t>РЕШЕНИЕ</w:t>
      </w:r>
    </w:p>
    <w:p w14:paraId="2CA6A17D" w14:textId="77777777" w:rsidR="000E5959" w:rsidRDefault="000E5959" w:rsidP="000E5959">
      <w:pPr>
        <w:pStyle w:val="Standard"/>
        <w:jc w:val="center"/>
        <w:rPr>
          <w:sz w:val="28"/>
          <w:szCs w:val="28"/>
        </w:rPr>
      </w:pPr>
    </w:p>
    <w:p w14:paraId="7379B721" w14:textId="77777777" w:rsidR="00A26428" w:rsidRDefault="00A26428" w:rsidP="000E5959">
      <w:pPr>
        <w:pStyle w:val="Standard"/>
        <w:jc w:val="center"/>
        <w:rPr>
          <w:sz w:val="28"/>
          <w:szCs w:val="28"/>
        </w:rPr>
      </w:pPr>
    </w:p>
    <w:p w14:paraId="02D1015E" w14:textId="77777777" w:rsidR="00594967" w:rsidRPr="000E5959" w:rsidRDefault="00594967" w:rsidP="000E5959">
      <w:pPr>
        <w:pStyle w:val="Standard"/>
        <w:jc w:val="center"/>
        <w:rPr>
          <w:sz w:val="28"/>
          <w:szCs w:val="28"/>
        </w:rPr>
      </w:pPr>
    </w:p>
    <w:p w14:paraId="35BB4C73" w14:textId="5C2E1EDA" w:rsidR="0038517E" w:rsidRPr="0038517E" w:rsidRDefault="0038517E" w:rsidP="0038517E">
      <w:pPr>
        <w:tabs>
          <w:tab w:val="left" w:pos="3060"/>
          <w:tab w:val="left" w:pos="4140"/>
        </w:tabs>
        <w:suppressAutoHyphens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38517E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       08 апреля 2025 года</w:t>
      </w:r>
      <w:r w:rsidRPr="0038517E">
        <w:rPr>
          <w:rFonts w:ascii="Times New Roman" w:eastAsia="Arial" w:hAnsi="Times New Roman"/>
          <w:color w:val="000000"/>
          <w:sz w:val="28"/>
          <w:szCs w:val="28"/>
          <w:lang w:eastAsia="zh-CN"/>
        </w:rPr>
        <w:tab/>
        <w:t xml:space="preserve">                                                          № </w:t>
      </w:r>
      <w:r w:rsidRPr="0038517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38517E">
        <w:rPr>
          <w:rFonts w:ascii="Times New Roman" w:eastAsia="Times New Roman" w:hAnsi="Times New Roman"/>
          <w:sz w:val="28"/>
          <w:szCs w:val="28"/>
          <w:lang w:eastAsia="ru-RU"/>
        </w:rPr>
        <w:t>/46-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851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</w:t>
      </w:r>
    </w:p>
    <w:p w14:paraId="6D70A0E8" w14:textId="77777777" w:rsidR="0038517E" w:rsidRPr="0038517E" w:rsidRDefault="0038517E" w:rsidP="0038517E">
      <w:pPr>
        <w:tabs>
          <w:tab w:val="left" w:pos="3060"/>
          <w:tab w:val="left" w:pos="4140"/>
        </w:tabs>
        <w:suppressAutoHyphens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38517E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       г. Горловка</w:t>
      </w:r>
    </w:p>
    <w:p w14:paraId="5451419C" w14:textId="71E72656" w:rsidR="000E5959" w:rsidRPr="000E5959" w:rsidRDefault="000E5959" w:rsidP="000E5959">
      <w:pPr>
        <w:pStyle w:val="Standard"/>
        <w:tabs>
          <w:tab w:val="left" w:pos="3060"/>
          <w:tab w:val="left" w:pos="4140"/>
        </w:tabs>
        <w:rPr>
          <w:sz w:val="28"/>
          <w:szCs w:val="28"/>
        </w:rPr>
      </w:pPr>
    </w:p>
    <w:p w14:paraId="4C4ECE98" w14:textId="77777777" w:rsidR="000E5959" w:rsidRDefault="000E5959" w:rsidP="000E59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6587DA8" w14:textId="77777777" w:rsidR="0041353E" w:rsidRDefault="0041353E" w:rsidP="000E59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BD940BE" w14:textId="77777777" w:rsidR="001D7EFA" w:rsidRDefault="001D7EFA" w:rsidP="000E59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958108" w14:textId="77777777" w:rsidR="00875D07" w:rsidRDefault="000E5959" w:rsidP="009D1A1C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213C">
        <w:rPr>
          <w:rFonts w:ascii="Times New Roman" w:hAnsi="Times New Roman"/>
          <w:b/>
          <w:sz w:val="28"/>
          <w:szCs w:val="28"/>
        </w:rPr>
        <w:t>О</w:t>
      </w:r>
      <w:r w:rsidR="005C3CE5">
        <w:rPr>
          <w:rFonts w:ascii="Times New Roman" w:hAnsi="Times New Roman"/>
          <w:b/>
          <w:sz w:val="28"/>
          <w:szCs w:val="28"/>
        </w:rPr>
        <w:t xml:space="preserve"> звании «Почетный гражданин </w:t>
      </w:r>
      <w:r w:rsidR="00C6513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5C3CE5">
        <w:rPr>
          <w:rFonts w:ascii="Times New Roman" w:hAnsi="Times New Roman"/>
          <w:b/>
          <w:sz w:val="28"/>
          <w:szCs w:val="28"/>
        </w:rPr>
        <w:t>городского округа Горловка Донецкой Народной Республики»</w:t>
      </w:r>
    </w:p>
    <w:p w14:paraId="0A83D8BD" w14:textId="77777777" w:rsidR="000E5959" w:rsidRDefault="000E5959" w:rsidP="000E595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1E9369" w14:textId="77777777" w:rsidR="001D7EFA" w:rsidRPr="003B213C" w:rsidRDefault="001D7EFA" w:rsidP="000E595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0A31A8" w14:textId="77777777" w:rsidR="00E20251" w:rsidRPr="007D7C25" w:rsidRDefault="00E20251" w:rsidP="000E595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1FE674" w14:textId="77777777" w:rsidR="00C43FB4" w:rsidRPr="006C03F1" w:rsidRDefault="007D7C25" w:rsidP="007D7C25">
      <w:pPr>
        <w:pStyle w:val="Standard"/>
        <w:ind w:firstLine="708"/>
        <w:jc w:val="both"/>
        <w:rPr>
          <w:color w:val="auto"/>
          <w:sz w:val="28"/>
          <w:szCs w:val="28"/>
        </w:rPr>
      </w:pPr>
      <w:r w:rsidRPr="007D7C25">
        <w:rPr>
          <w:color w:val="auto"/>
          <w:sz w:val="28"/>
          <w:szCs w:val="28"/>
          <w:lang w:eastAsia="ru-RU"/>
        </w:rPr>
        <w:t xml:space="preserve">В целях поощрения граждан </w:t>
      </w:r>
      <w:r w:rsidRPr="006C03F1">
        <w:rPr>
          <w:color w:val="auto"/>
          <w:sz w:val="28"/>
          <w:szCs w:val="28"/>
          <w:lang w:eastAsia="ru-RU"/>
        </w:rPr>
        <w:t>за деятельность, направленную на решение социально значимых для населения муниципального образования городской округ Горловка Донецкой Народной Республики задач</w:t>
      </w:r>
      <w:r w:rsidRPr="006C03F1">
        <w:rPr>
          <w:color w:val="auto"/>
          <w:sz w:val="28"/>
          <w:szCs w:val="28"/>
          <w:highlight w:val="white"/>
        </w:rPr>
        <w:t>, в соответствии с</w:t>
      </w:r>
      <w:r w:rsidR="002B36A4" w:rsidRPr="006C03F1">
        <w:rPr>
          <w:color w:val="auto"/>
          <w:sz w:val="28"/>
          <w:szCs w:val="28"/>
          <w:highlight w:val="white"/>
        </w:rPr>
        <w:t> </w:t>
      </w:r>
      <w:r w:rsidRPr="006C03F1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A71E0" w:rsidRPr="006C03F1">
        <w:rPr>
          <w:color w:val="auto"/>
          <w:sz w:val="28"/>
          <w:szCs w:val="28"/>
        </w:rPr>
        <w:t>решение</w:t>
      </w:r>
      <w:r w:rsidR="006A71E0">
        <w:rPr>
          <w:color w:val="auto"/>
          <w:sz w:val="28"/>
          <w:szCs w:val="28"/>
        </w:rPr>
        <w:t>м</w:t>
      </w:r>
      <w:r w:rsidR="006A71E0" w:rsidRPr="006C03F1">
        <w:rPr>
          <w:color w:val="auto"/>
          <w:sz w:val="28"/>
          <w:szCs w:val="28"/>
        </w:rPr>
        <w:t xml:space="preserve"> Горловского городского совета Донецкой Народной Республики </w:t>
      </w:r>
      <w:r w:rsidR="00DB1409">
        <w:rPr>
          <w:color w:val="auto"/>
          <w:sz w:val="28"/>
          <w:szCs w:val="28"/>
        </w:rPr>
        <w:br/>
      </w:r>
      <w:r w:rsidR="006A71E0" w:rsidRPr="006C03F1">
        <w:rPr>
          <w:color w:val="auto"/>
          <w:sz w:val="28"/>
          <w:szCs w:val="28"/>
        </w:rPr>
        <w:t xml:space="preserve">от 30 января 2025 года № </w:t>
      </w:r>
      <w:r w:rsidR="006A71E0" w:rsidRPr="006C03F1">
        <w:rPr>
          <w:color w:val="auto"/>
          <w:sz w:val="28"/>
          <w:szCs w:val="28"/>
          <w:lang w:val="en-US"/>
        </w:rPr>
        <w:t>I</w:t>
      </w:r>
      <w:r w:rsidR="006A71E0" w:rsidRPr="006C03F1">
        <w:rPr>
          <w:color w:val="auto"/>
          <w:sz w:val="28"/>
          <w:szCs w:val="28"/>
        </w:rPr>
        <w:t>/44-8 «Об утверждении Положения об официальных символах (гербе и флаге) городского округа Горловка Донецкой Народной Республики»</w:t>
      </w:r>
      <w:r w:rsidR="006A71E0">
        <w:rPr>
          <w:color w:val="auto"/>
          <w:sz w:val="28"/>
          <w:szCs w:val="28"/>
        </w:rPr>
        <w:t xml:space="preserve">, </w:t>
      </w:r>
      <w:r w:rsidRPr="006C03F1">
        <w:rPr>
          <w:color w:val="auto"/>
          <w:sz w:val="28"/>
          <w:szCs w:val="28"/>
        </w:rPr>
        <w:t xml:space="preserve">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</w:t>
      </w:r>
      <w:r w:rsidRPr="006C03F1">
        <w:rPr>
          <w:bCs/>
          <w:color w:val="auto"/>
          <w:sz w:val="28"/>
          <w:szCs w:val="28"/>
        </w:rPr>
        <w:t xml:space="preserve">№ </w:t>
      </w:r>
      <w:r w:rsidRPr="006C03F1">
        <w:rPr>
          <w:bCs/>
          <w:color w:val="auto"/>
          <w:sz w:val="28"/>
          <w:szCs w:val="28"/>
          <w:lang w:val="en-US"/>
        </w:rPr>
        <w:t>I</w:t>
      </w:r>
      <w:r w:rsidRPr="006C03F1">
        <w:rPr>
          <w:bCs/>
          <w:color w:val="auto"/>
          <w:sz w:val="28"/>
          <w:szCs w:val="28"/>
        </w:rPr>
        <w:t xml:space="preserve">/6-1, </w:t>
      </w:r>
      <w:r w:rsidRPr="006C03F1">
        <w:rPr>
          <w:color w:val="auto"/>
          <w:sz w:val="28"/>
          <w:szCs w:val="28"/>
        </w:rPr>
        <w:t>Регламентом Горловского городского совета Донецкой Народной Республики, утвержденным решением Горловского городского совета Донецкой Народной Республики от 13 марта 2024 года №</w:t>
      </w:r>
      <w:r w:rsidR="002B36A4" w:rsidRPr="006C03F1">
        <w:rPr>
          <w:color w:val="auto"/>
          <w:sz w:val="28"/>
          <w:szCs w:val="28"/>
        </w:rPr>
        <w:t xml:space="preserve"> </w:t>
      </w:r>
      <w:r w:rsidRPr="006C03F1">
        <w:rPr>
          <w:bCs/>
          <w:color w:val="auto"/>
          <w:sz w:val="28"/>
          <w:szCs w:val="28"/>
          <w:lang w:val="en-US"/>
        </w:rPr>
        <w:t>I</w:t>
      </w:r>
      <w:r w:rsidRPr="006C03F1">
        <w:rPr>
          <w:bCs/>
          <w:color w:val="auto"/>
          <w:sz w:val="28"/>
          <w:szCs w:val="28"/>
        </w:rPr>
        <w:t>/23-4</w:t>
      </w:r>
      <w:r w:rsidRPr="006C03F1">
        <w:rPr>
          <w:color w:val="auto"/>
          <w:sz w:val="28"/>
          <w:szCs w:val="28"/>
        </w:rPr>
        <w:t>,</w:t>
      </w:r>
      <w:r w:rsidRPr="006C03F1">
        <w:rPr>
          <w:bCs/>
          <w:color w:val="auto"/>
          <w:sz w:val="28"/>
          <w:szCs w:val="28"/>
        </w:rPr>
        <w:t xml:space="preserve"> </w:t>
      </w:r>
      <w:proofErr w:type="spellStart"/>
      <w:r w:rsidR="005C3CE5" w:rsidRPr="006C03F1">
        <w:rPr>
          <w:bCs/>
          <w:color w:val="auto"/>
          <w:sz w:val="28"/>
          <w:szCs w:val="28"/>
        </w:rPr>
        <w:t>Горловский</w:t>
      </w:r>
      <w:proofErr w:type="spellEnd"/>
      <w:r w:rsidR="005C3CE5" w:rsidRPr="006C03F1">
        <w:rPr>
          <w:bCs/>
          <w:color w:val="auto"/>
          <w:sz w:val="28"/>
          <w:szCs w:val="28"/>
        </w:rPr>
        <w:t xml:space="preserve"> городской совет </w:t>
      </w:r>
      <w:r w:rsidR="005C3CE5" w:rsidRPr="006C03F1">
        <w:rPr>
          <w:color w:val="auto"/>
          <w:sz w:val="28"/>
          <w:szCs w:val="28"/>
        </w:rPr>
        <w:t>Донецкой Народной Республики</w:t>
      </w:r>
      <w:r w:rsidR="007E17A7" w:rsidRPr="006C03F1">
        <w:rPr>
          <w:color w:val="auto"/>
          <w:sz w:val="28"/>
          <w:szCs w:val="28"/>
        </w:rPr>
        <w:t xml:space="preserve">, </w:t>
      </w:r>
    </w:p>
    <w:p w14:paraId="67D8C39C" w14:textId="77777777" w:rsidR="001553F2" w:rsidRPr="006C03F1" w:rsidRDefault="001553F2" w:rsidP="002B36A4">
      <w:pPr>
        <w:pStyle w:val="10"/>
        <w:shd w:val="clear" w:color="auto" w:fill="auto"/>
        <w:spacing w:after="0" w:line="240" w:lineRule="auto"/>
        <w:ind w:firstLine="0"/>
        <w:jc w:val="both"/>
      </w:pPr>
    </w:p>
    <w:p w14:paraId="01D51EDA" w14:textId="77777777" w:rsidR="00F25552" w:rsidRPr="00325A24" w:rsidRDefault="00F25552" w:rsidP="00845E2E">
      <w:pPr>
        <w:pStyle w:val="10"/>
        <w:shd w:val="clear" w:color="auto" w:fill="auto"/>
        <w:spacing w:after="0" w:line="240" w:lineRule="auto"/>
        <w:ind w:firstLine="0"/>
        <w:jc w:val="both"/>
        <w:rPr>
          <w:color w:val="2F5496"/>
        </w:rPr>
      </w:pPr>
    </w:p>
    <w:p w14:paraId="680D493D" w14:textId="77777777" w:rsidR="0038697B" w:rsidRPr="00A81FC8" w:rsidRDefault="0038697B" w:rsidP="0038697B">
      <w:pPr>
        <w:pStyle w:val="10"/>
        <w:shd w:val="clear" w:color="auto" w:fill="auto"/>
        <w:spacing w:after="0" w:line="240" w:lineRule="auto"/>
        <w:ind w:firstLine="0"/>
        <w:jc w:val="both"/>
      </w:pPr>
    </w:p>
    <w:p w14:paraId="60BFA445" w14:textId="77777777" w:rsidR="000E5959" w:rsidRPr="003B213C" w:rsidRDefault="005C3CE5" w:rsidP="001C246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B213C">
        <w:rPr>
          <w:rFonts w:ascii="Times New Roman" w:hAnsi="Times New Roman"/>
          <w:b/>
          <w:sz w:val="28"/>
          <w:szCs w:val="28"/>
        </w:rPr>
        <w:t>РЕШИЛ:</w:t>
      </w:r>
    </w:p>
    <w:p w14:paraId="330DC641" w14:textId="77777777" w:rsidR="009D1A1C" w:rsidRDefault="009D1A1C" w:rsidP="001C2467">
      <w:pPr>
        <w:tabs>
          <w:tab w:val="left" w:pos="637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327B87A0" w14:textId="77777777" w:rsidR="002B36A4" w:rsidRDefault="002B36A4" w:rsidP="001C2467">
      <w:pPr>
        <w:tabs>
          <w:tab w:val="left" w:pos="637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480EE110" w14:textId="77777777" w:rsidR="00F25552" w:rsidRPr="009D1A1C" w:rsidRDefault="00F25552" w:rsidP="001C2467">
      <w:pPr>
        <w:tabs>
          <w:tab w:val="left" w:pos="637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7DDCF7C7" w14:textId="77777777" w:rsidR="007D7C25" w:rsidRPr="0028735C" w:rsidRDefault="000E5959" w:rsidP="001C2467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213C">
        <w:rPr>
          <w:rFonts w:ascii="Times New Roman" w:hAnsi="Times New Roman"/>
          <w:sz w:val="28"/>
          <w:szCs w:val="28"/>
        </w:rPr>
        <w:t>1. </w:t>
      </w:r>
      <w:bookmarkStart w:id="0" w:name="_Hlk187852173"/>
      <w:r w:rsidR="001553F2" w:rsidRPr="0028735C">
        <w:rPr>
          <w:rFonts w:ascii="Times New Roman" w:hAnsi="Times New Roman"/>
          <w:sz w:val="28"/>
          <w:szCs w:val="28"/>
        </w:rPr>
        <w:t>Утвердить</w:t>
      </w:r>
      <w:r w:rsidR="00C43FB4" w:rsidRPr="0028735C">
        <w:rPr>
          <w:rFonts w:ascii="Times New Roman" w:hAnsi="Times New Roman"/>
          <w:sz w:val="28"/>
          <w:szCs w:val="28"/>
        </w:rPr>
        <w:t xml:space="preserve"> </w:t>
      </w:r>
      <w:r w:rsidR="00E50854" w:rsidRPr="0028735C">
        <w:rPr>
          <w:rFonts w:ascii="Times New Roman" w:hAnsi="Times New Roman"/>
          <w:sz w:val="28"/>
          <w:szCs w:val="28"/>
        </w:rPr>
        <w:t>П</w:t>
      </w:r>
      <w:r w:rsidR="00CD2FAC" w:rsidRPr="0028735C">
        <w:rPr>
          <w:rFonts w:ascii="Times New Roman" w:hAnsi="Times New Roman"/>
          <w:sz w:val="28"/>
          <w:szCs w:val="28"/>
        </w:rPr>
        <w:t>о</w:t>
      </w:r>
      <w:r w:rsidR="001E2BDB" w:rsidRPr="0028735C">
        <w:rPr>
          <w:rFonts w:ascii="Times New Roman" w:hAnsi="Times New Roman"/>
          <w:sz w:val="28"/>
          <w:szCs w:val="28"/>
        </w:rPr>
        <w:t xml:space="preserve">ложение о порядке </w:t>
      </w:r>
      <w:r w:rsidR="00CD2FAC" w:rsidRPr="0028735C">
        <w:rPr>
          <w:rFonts w:ascii="Times New Roman" w:hAnsi="Times New Roman"/>
          <w:sz w:val="28"/>
          <w:szCs w:val="28"/>
        </w:rPr>
        <w:t xml:space="preserve">присвоения </w:t>
      </w:r>
      <w:r w:rsidR="005C3CE5" w:rsidRPr="0028735C">
        <w:rPr>
          <w:rFonts w:ascii="Times New Roman" w:hAnsi="Times New Roman"/>
          <w:sz w:val="28"/>
          <w:szCs w:val="28"/>
        </w:rPr>
        <w:t xml:space="preserve">звания «Почетный гражданин </w:t>
      </w:r>
      <w:r w:rsidR="00C6513F" w:rsidRPr="0028735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C3CE5" w:rsidRPr="0028735C">
        <w:rPr>
          <w:rFonts w:ascii="Times New Roman" w:hAnsi="Times New Roman"/>
          <w:sz w:val="28"/>
          <w:szCs w:val="28"/>
        </w:rPr>
        <w:t>городского округа Горловка Донецкой Народной Республики», прилагается.</w:t>
      </w:r>
    </w:p>
    <w:p w14:paraId="211A8CC0" w14:textId="77777777" w:rsidR="001553F2" w:rsidRPr="0028735C" w:rsidRDefault="001553F2" w:rsidP="001C2467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96542E" w14:textId="77777777" w:rsidR="00C6513F" w:rsidRPr="0028735C" w:rsidRDefault="002B36A4" w:rsidP="00F25552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35C">
        <w:rPr>
          <w:rFonts w:ascii="Times New Roman" w:hAnsi="Times New Roman"/>
          <w:sz w:val="28"/>
          <w:szCs w:val="28"/>
        </w:rPr>
        <w:t>2. </w:t>
      </w:r>
      <w:r w:rsidR="00F25552" w:rsidRPr="0028735C">
        <w:rPr>
          <w:rFonts w:ascii="Times New Roman" w:hAnsi="Times New Roman"/>
          <w:sz w:val="28"/>
          <w:szCs w:val="28"/>
        </w:rPr>
        <w:t xml:space="preserve">Утвердить </w:t>
      </w:r>
      <w:r w:rsidR="007D7C25" w:rsidRPr="0028735C">
        <w:rPr>
          <w:rFonts w:ascii="Times New Roman" w:hAnsi="Times New Roman"/>
          <w:sz w:val="28"/>
          <w:szCs w:val="28"/>
        </w:rPr>
        <w:t>описание</w:t>
      </w:r>
      <w:r w:rsidR="007D7C25">
        <w:rPr>
          <w:rFonts w:ascii="Times New Roman" w:hAnsi="Times New Roman"/>
          <w:sz w:val="28"/>
          <w:szCs w:val="28"/>
        </w:rPr>
        <w:t xml:space="preserve"> и изображение </w:t>
      </w:r>
      <w:r w:rsidR="001E2BDB">
        <w:rPr>
          <w:rFonts w:ascii="Times New Roman" w:hAnsi="Times New Roman"/>
          <w:sz w:val="28"/>
          <w:szCs w:val="28"/>
        </w:rPr>
        <w:t>знака «</w:t>
      </w:r>
      <w:r w:rsidR="007D7C25">
        <w:rPr>
          <w:rFonts w:ascii="Times New Roman" w:hAnsi="Times New Roman"/>
          <w:sz w:val="28"/>
          <w:szCs w:val="28"/>
        </w:rPr>
        <w:t xml:space="preserve">Почетный </w:t>
      </w:r>
      <w:r w:rsidR="007D7C25" w:rsidRPr="0028735C">
        <w:rPr>
          <w:rFonts w:ascii="Times New Roman" w:hAnsi="Times New Roman"/>
          <w:sz w:val="28"/>
          <w:szCs w:val="28"/>
        </w:rPr>
        <w:t xml:space="preserve">гражданин </w:t>
      </w:r>
      <w:r w:rsidR="005C3CE5" w:rsidRPr="0028735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D7C25" w:rsidRPr="0028735C">
        <w:rPr>
          <w:rFonts w:ascii="Times New Roman" w:hAnsi="Times New Roman"/>
          <w:sz w:val="28"/>
          <w:szCs w:val="28"/>
        </w:rPr>
        <w:t>городского округа Горловка Донецкой Народной Республики</w:t>
      </w:r>
      <w:r w:rsidR="00E50854" w:rsidRPr="0028735C">
        <w:rPr>
          <w:rFonts w:ascii="Times New Roman" w:hAnsi="Times New Roman"/>
          <w:sz w:val="28"/>
          <w:szCs w:val="28"/>
        </w:rPr>
        <w:t>»</w:t>
      </w:r>
      <w:r w:rsidR="005C3CE5" w:rsidRPr="0028735C">
        <w:rPr>
          <w:rFonts w:ascii="Times New Roman" w:hAnsi="Times New Roman"/>
          <w:sz w:val="28"/>
          <w:szCs w:val="28"/>
        </w:rPr>
        <w:t>.</w:t>
      </w:r>
    </w:p>
    <w:p w14:paraId="2C28258E" w14:textId="77777777" w:rsidR="00C6513F" w:rsidRPr="0028735C" w:rsidRDefault="00C6513F" w:rsidP="00F25552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357EF2" w14:textId="77777777" w:rsidR="007D7C25" w:rsidRPr="0028735C" w:rsidRDefault="00C6513F" w:rsidP="00F25552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B36A4">
        <w:rPr>
          <w:rFonts w:ascii="Times New Roman" w:hAnsi="Times New Roman"/>
          <w:sz w:val="28"/>
          <w:szCs w:val="28"/>
        </w:rPr>
        <w:t> </w:t>
      </w:r>
      <w:r w:rsidRPr="0028735C">
        <w:rPr>
          <w:rFonts w:ascii="Times New Roman" w:hAnsi="Times New Roman"/>
          <w:sz w:val="28"/>
          <w:szCs w:val="28"/>
        </w:rPr>
        <w:t>Утвердить</w:t>
      </w:r>
      <w:r w:rsidR="005C3CE5" w:rsidRPr="0028735C">
        <w:rPr>
          <w:rFonts w:ascii="Times New Roman" w:hAnsi="Times New Roman"/>
          <w:sz w:val="28"/>
          <w:szCs w:val="28"/>
        </w:rPr>
        <w:t xml:space="preserve"> </w:t>
      </w:r>
      <w:r w:rsidRPr="0028735C">
        <w:rPr>
          <w:rFonts w:ascii="Times New Roman" w:hAnsi="Times New Roman"/>
          <w:sz w:val="28"/>
          <w:szCs w:val="28"/>
        </w:rPr>
        <w:t>описание и изображение удостоверения</w:t>
      </w:r>
      <w:r w:rsidR="001E2BDB" w:rsidRPr="0028735C">
        <w:rPr>
          <w:rFonts w:ascii="Times New Roman" w:hAnsi="Times New Roman"/>
          <w:sz w:val="28"/>
          <w:szCs w:val="28"/>
        </w:rPr>
        <w:t xml:space="preserve"> к </w:t>
      </w:r>
      <w:r w:rsidRPr="0028735C">
        <w:rPr>
          <w:rFonts w:ascii="Times New Roman" w:hAnsi="Times New Roman"/>
          <w:sz w:val="28"/>
          <w:szCs w:val="28"/>
        </w:rPr>
        <w:t>званию «Почетный гражданин муниципального образования городского округа Горловка Донецкой Народной Республики»</w:t>
      </w:r>
      <w:r w:rsidR="005C3CE5" w:rsidRPr="0028735C">
        <w:rPr>
          <w:rFonts w:ascii="Times New Roman" w:hAnsi="Times New Roman"/>
          <w:sz w:val="28"/>
          <w:szCs w:val="28"/>
        </w:rPr>
        <w:t>.</w:t>
      </w:r>
    </w:p>
    <w:p w14:paraId="6E53D2E4" w14:textId="77777777" w:rsidR="007D7C25" w:rsidRPr="0028735C" w:rsidRDefault="007D7C25" w:rsidP="00F25552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CE71E3" w14:textId="77777777" w:rsidR="00815E90" w:rsidRPr="003B213C" w:rsidRDefault="00C6513F" w:rsidP="007D7C25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</w:t>
      </w:r>
      <w:r w:rsidR="007D7C25">
        <w:rPr>
          <w:rFonts w:ascii="Times New Roman" w:hAnsi="Times New Roman"/>
          <w:sz w:val="28"/>
          <w:szCs w:val="28"/>
        </w:rPr>
        <w:t>.</w:t>
      </w:r>
      <w:bookmarkEnd w:id="0"/>
      <w:r w:rsidR="005C3CE5" w:rsidRPr="003B213C">
        <w:rPr>
          <w:rFonts w:ascii="Times New Roman" w:hAnsi="Times New Roman"/>
          <w:sz w:val="28"/>
          <w:szCs w:val="28"/>
        </w:rPr>
        <w:t xml:space="preserve"> Опубликовать </w:t>
      </w:r>
      <w:r w:rsidR="005C3CE5" w:rsidRPr="003B213C">
        <w:rPr>
          <w:rFonts w:ascii="Times New Roman" w:hAnsi="Times New Roman"/>
          <w:sz w:val="28"/>
          <w:szCs w:val="28"/>
          <w:shd w:val="clear" w:color="auto" w:fill="FFFFFF"/>
        </w:rPr>
        <w:t>настоящее Решение в сетевом издании Государственн</w:t>
      </w:r>
      <w:r w:rsidR="00F25552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="005C3CE5" w:rsidRPr="003B213C"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информационн</w:t>
      </w:r>
      <w:r w:rsidR="00F25552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="005C3CE5" w:rsidRPr="003B213C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</w:t>
      </w:r>
      <w:r w:rsidR="00F2555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5C3CE5" w:rsidRPr="003B213C">
        <w:rPr>
          <w:rFonts w:ascii="Times New Roman" w:hAnsi="Times New Roman"/>
          <w:sz w:val="28"/>
          <w:szCs w:val="28"/>
          <w:shd w:val="clear" w:color="auto" w:fill="FFFFFF"/>
        </w:rPr>
        <w:t xml:space="preserve"> нормативных правовых актов Донецкой Народной Республики – gisnpa-dnr.ru.</w:t>
      </w:r>
    </w:p>
    <w:p w14:paraId="2AF3CB16" w14:textId="77777777" w:rsidR="00815E90" w:rsidRPr="003B213C" w:rsidRDefault="00815E90" w:rsidP="00815E90">
      <w:pPr>
        <w:pStyle w:val="a3"/>
        <w:shd w:val="clear" w:color="auto" w:fill="FFFFFF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14:paraId="1981BFC8" w14:textId="3A25A91D" w:rsidR="00782AFB" w:rsidRPr="003528C4" w:rsidRDefault="00C6513F" w:rsidP="00782AFB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15E90" w:rsidRPr="003B213C">
        <w:rPr>
          <w:rFonts w:ascii="Times New Roman" w:hAnsi="Times New Roman"/>
          <w:sz w:val="28"/>
          <w:szCs w:val="28"/>
        </w:rPr>
        <w:t>. </w:t>
      </w:r>
      <w:r w:rsidR="001C3DF2">
        <w:rPr>
          <w:rFonts w:ascii="Times New Roman" w:hAnsi="Times New Roman"/>
          <w:sz w:val="28"/>
          <w:szCs w:val="28"/>
        </w:rPr>
        <w:t>Разместить</w:t>
      </w:r>
      <w:r w:rsidR="00782AFB" w:rsidRPr="00145BCD">
        <w:rPr>
          <w:rFonts w:ascii="Times New Roman" w:hAnsi="Times New Roman"/>
          <w:sz w:val="28"/>
          <w:szCs w:val="28"/>
        </w:rPr>
        <w:t xml:space="preserve"> </w:t>
      </w:r>
      <w:r w:rsidR="00782AFB" w:rsidRPr="003528C4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Решение на официальном сайте </w:t>
      </w:r>
      <w:r w:rsidR="00782AFB" w:rsidRPr="003528C4">
        <w:rPr>
          <w:rFonts w:ascii="Times New Roman" w:hAnsi="Times New Roman"/>
          <w:sz w:val="28"/>
          <w:szCs w:val="28"/>
        </w:rPr>
        <w:t>муниципального образования городского округа Горловка Донецкой Народной Республик, доменное имя сайта-</w:t>
      </w:r>
      <w:r w:rsidR="00782AFB" w:rsidRPr="003528C4">
        <w:t xml:space="preserve"> </w:t>
      </w:r>
      <w:hyperlink r:id="rId9" w:history="1">
        <w:r w:rsidR="00782AFB" w:rsidRPr="003528C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https://gorlovka-</w:t>
        </w:r>
      </w:hyperlink>
      <w:r w:rsidR="00782AFB" w:rsidRPr="003528C4">
        <w:rPr>
          <w:rFonts w:ascii="Times New Roman" w:hAnsi="Times New Roman"/>
          <w:sz w:val="28"/>
          <w:szCs w:val="28"/>
          <w:lang w:val="en-US"/>
        </w:rPr>
        <w:t>r</w:t>
      </w:r>
      <w:r w:rsidR="00782AFB" w:rsidRPr="003528C4">
        <w:rPr>
          <w:rFonts w:ascii="Times New Roman" w:hAnsi="Times New Roman"/>
          <w:sz w:val="28"/>
          <w:szCs w:val="28"/>
        </w:rPr>
        <w:t>897.</w:t>
      </w:r>
      <w:proofErr w:type="spellStart"/>
      <w:r w:rsidR="00782AFB" w:rsidRPr="003528C4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782AFB" w:rsidRPr="003528C4">
        <w:rPr>
          <w:rFonts w:ascii="Times New Roman" w:hAnsi="Times New Roman"/>
          <w:sz w:val="28"/>
          <w:szCs w:val="28"/>
        </w:rPr>
        <w:t xml:space="preserve">.gosuslugi.ru.  </w:t>
      </w:r>
    </w:p>
    <w:p w14:paraId="226F0E3B" w14:textId="21A72709" w:rsidR="00782AFB" w:rsidRPr="003528C4" w:rsidRDefault="00782AFB" w:rsidP="000E5959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C2D89E" w14:textId="56AE2E81" w:rsidR="008D1D47" w:rsidRPr="003B213C" w:rsidRDefault="00782AFB" w:rsidP="000E5959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15E90" w:rsidRPr="003B213C">
        <w:rPr>
          <w:rFonts w:ascii="Times New Roman" w:hAnsi="Times New Roman"/>
          <w:sz w:val="28"/>
          <w:szCs w:val="28"/>
        </w:rPr>
        <w:t xml:space="preserve">Настоящее </w:t>
      </w:r>
      <w:r w:rsidR="007B7B3D" w:rsidRPr="003B213C">
        <w:rPr>
          <w:rFonts w:ascii="Times New Roman" w:hAnsi="Times New Roman"/>
          <w:sz w:val="28"/>
          <w:szCs w:val="28"/>
        </w:rPr>
        <w:t>Р</w:t>
      </w:r>
      <w:r w:rsidR="00815E90" w:rsidRPr="003B213C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</w:t>
      </w:r>
      <w:r w:rsidR="005C3CE5" w:rsidRPr="003B213C">
        <w:rPr>
          <w:rFonts w:ascii="Times New Roman" w:hAnsi="Times New Roman"/>
          <w:sz w:val="28"/>
          <w:szCs w:val="28"/>
        </w:rPr>
        <w:t>.</w:t>
      </w:r>
    </w:p>
    <w:p w14:paraId="7EFD0621" w14:textId="77777777" w:rsidR="00B011D3" w:rsidRPr="003B213C" w:rsidRDefault="00B011D3" w:rsidP="009D1A1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4BE10CEF" w14:textId="77777777" w:rsidR="00792D42" w:rsidRDefault="00792D42" w:rsidP="00815E9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13BA0ADD" w14:textId="77777777" w:rsidR="001D7EFA" w:rsidRPr="003B213C" w:rsidRDefault="001D7EFA" w:rsidP="00815E9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6937D012" w14:textId="77777777" w:rsidR="0000295B" w:rsidRPr="0000295B" w:rsidRDefault="0000295B" w:rsidP="0000295B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00295B">
        <w:rPr>
          <w:rStyle w:val="1"/>
          <w:rFonts w:ascii="Times New Roman" w:hAnsi="Times New Roman" w:cs="Times New Roman"/>
          <w:color w:val="auto"/>
          <w:sz w:val="28"/>
          <w:szCs w:val="28"/>
        </w:rPr>
        <w:t>Временно исполняющий полномочия</w:t>
      </w:r>
    </w:p>
    <w:p w14:paraId="1D363149" w14:textId="77777777" w:rsidR="0000295B" w:rsidRPr="0000295B" w:rsidRDefault="0000295B" w:rsidP="0000295B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00295B">
        <w:rPr>
          <w:rStyle w:val="1"/>
          <w:rFonts w:ascii="Times New Roman" w:hAnsi="Times New Roman" w:cs="Times New Roman"/>
          <w:color w:val="auto"/>
          <w:sz w:val="28"/>
          <w:szCs w:val="28"/>
        </w:rPr>
        <w:t>главы муниципального образования</w:t>
      </w:r>
    </w:p>
    <w:p w14:paraId="430D82D4" w14:textId="77777777" w:rsidR="0000295B" w:rsidRPr="0000295B" w:rsidRDefault="0000295B" w:rsidP="0000295B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00295B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городского округа Горловка </w:t>
      </w:r>
    </w:p>
    <w:p w14:paraId="21514227" w14:textId="3685FA11" w:rsidR="00A85B76" w:rsidRDefault="0000295B" w:rsidP="0000295B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00295B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Донецкой Народной Республики                                </w:t>
      </w:r>
      <w:r>
        <w:rPr>
          <w:rStyle w:val="1"/>
          <w:rFonts w:ascii="Times New Roman" w:hAnsi="Times New Roman" w:cs="Times New Roman"/>
          <w:color w:val="auto"/>
          <w:sz w:val="28"/>
          <w:szCs w:val="28"/>
        </w:rPr>
        <w:tab/>
      </w:r>
      <w:r w:rsidRPr="0000295B">
        <w:rPr>
          <w:rStyle w:val="1"/>
          <w:rFonts w:ascii="Times New Roman" w:hAnsi="Times New Roman" w:cs="Times New Roman"/>
          <w:color w:val="auto"/>
          <w:sz w:val="28"/>
          <w:szCs w:val="28"/>
        </w:rPr>
        <w:t>П.В. КАЛИНИЧЕНКО</w:t>
      </w:r>
    </w:p>
    <w:p w14:paraId="45639B26" w14:textId="77777777" w:rsidR="009D1A1C" w:rsidRDefault="009D1A1C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14:paraId="1943D780" w14:textId="77777777" w:rsidR="001D7EFA" w:rsidRPr="003B213C" w:rsidRDefault="001D7EFA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14:paraId="5AAF030B" w14:textId="77777777" w:rsidR="00A85B76" w:rsidRPr="003B213C" w:rsidRDefault="005C3CE5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3B213C">
        <w:rPr>
          <w:rStyle w:val="1"/>
          <w:rFonts w:ascii="Times New Roman" w:hAnsi="Times New Roman" w:cs="Times New Roman"/>
          <w:color w:val="auto"/>
          <w:sz w:val="28"/>
          <w:szCs w:val="28"/>
        </w:rPr>
        <w:t>Председатель</w:t>
      </w:r>
      <w:r w:rsidRPr="003B213C">
        <w:rPr>
          <w:color w:val="auto"/>
          <w:sz w:val="28"/>
          <w:szCs w:val="28"/>
        </w:rPr>
        <w:t xml:space="preserve"> </w:t>
      </w:r>
    </w:p>
    <w:p w14:paraId="0714AA05" w14:textId="77777777" w:rsidR="00A85B76" w:rsidRPr="003B213C" w:rsidRDefault="005C3CE5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3B213C">
        <w:rPr>
          <w:rStyle w:val="1"/>
          <w:rFonts w:ascii="Times New Roman" w:hAnsi="Times New Roman" w:cs="Times New Roman"/>
          <w:color w:val="auto"/>
          <w:sz w:val="28"/>
          <w:szCs w:val="28"/>
        </w:rPr>
        <w:t>Горловского городского совета</w:t>
      </w:r>
    </w:p>
    <w:p w14:paraId="3ECB404F" w14:textId="77777777" w:rsidR="00A85B76" w:rsidRPr="003B213C" w:rsidRDefault="005C3CE5" w:rsidP="00A85B76">
      <w:pPr>
        <w:pStyle w:val="ConsPlusNormal"/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 w:rsidRPr="003B213C">
        <w:rPr>
          <w:rStyle w:val="1"/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</w:p>
    <w:p w14:paraId="166EDCE9" w14:textId="77777777" w:rsidR="00A85B76" w:rsidRPr="003B213C" w:rsidRDefault="005C3CE5" w:rsidP="00114519">
      <w:pPr>
        <w:pStyle w:val="ConsPlusNormal"/>
        <w:tabs>
          <w:tab w:val="left" w:pos="6663"/>
          <w:tab w:val="left" w:pos="7088"/>
        </w:tabs>
        <w:ind w:firstLine="0"/>
        <w:rPr>
          <w:rFonts w:ascii="Times New Roman" w:hAnsi="Times New Roman"/>
          <w:sz w:val="28"/>
          <w:szCs w:val="28"/>
        </w:rPr>
        <w:sectPr w:rsidR="00A85B76" w:rsidRPr="003B213C" w:rsidSect="00F75AED">
          <w:headerReference w:type="even" r:id="rId10"/>
          <w:headerReference w:type="default" r:id="rId11"/>
          <w:pgSz w:w="11906" w:h="16838"/>
          <w:pgMar w:top="1315" w:right="567" w:bottom="1304" w:left="1701" w:header="709" w:footer="709" w:gutter="0"/>
          <w:cols w:space="708"/>
          <w:titlePg/>
          <w:docGrid w:linePitch="360"/>
        </w:sectPr>
      </w:pPr>
      <w:r w:rsidRPr="003B213C">
        <w:rPr>
          <w:rStyle w:val="1"/>
          <w:rFonts w:ascii="Times New Roman" w:hAnsi="Times New Roman" w:cs="Times New Roman"/>
          <w:sz w:val="28"/>
          <w:szCs w:val="28"/>
        </w:rPr>
        <w:t>первого созыва                                                                  Р.Г. КОНЕВ</w:t>
      </w:r>
    </w:p>
    <w:p w14:paraId="276AEBE0" w14:textId="77777777" w:rsidR="003E5893" w:rsidRPr="00573A8D" w:rsidRDefault="005C3CE5" w:rsidP="003E5893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УТВЕРЖДЕНО</w:t>
      </w:r>
    </w:p>
    <w:p w14:paraId="4BE7A92C" w14:textId="77777777" w:rsidR="003E5893" w:rsidRPr="00573A8D" w:rsidRDefault="005C3CE5" w:rsidP="003E5893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8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327036" w:rsidRPr="00573A8D">
        <w:rPr>
          <w:rFonts w:ascii="Times New Roman" w:eastAsia="Times New Roman" w:hAnsi="Times New Roman"/>
          <w:sz w:val="28"/>
          <w:szCs w:val="28"/>
          <w:lang w:eastAsia="ru-RU"/>
        </w:rPr>
        <w:t>Горловского</w:t>
      </w:r>
      <w:r w:rsidRPr="00573A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</w:p>
    <w:p w14:paraId="1151CAB0" w14:textId="77777777" w:rsidR="003E5893" w:rsidRPr="00573A8D" w:rsidRDefault="005C3CE5" w:rsidP="003E5893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8D">
        <w:rPr>
          <w:rFonts w:ascii="Times New Roman" w:eastAsia="Times New Roman" w:hAnsi="Times New Roman"/>
          <w:sz w:val="28"/>
          <w:szCs w:val="28"/>
          <w:lang w:eastAsia="ru-RU"/>
        </w:rPr>
        <w:t>совета Донецкой Народной</w:t>
      </w:r>
    </w:p>
    <w:p w14:paraId="09D98347" w14:textId="0BDCF900" w:rsidR="003E5893" w:rsidRPr="00573A8D" w:rsidRDefault="005C3CE5" w:rsidP="003E5893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8D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  <w:r w:rsidRPr="00573A8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59C3351" w14:textId="2E1C53FF" w:rsidR="003E5893" w:rsidRDefault="00BC231C" w:rsidP="0038517E">
      <w:pPr>
        <w:widowControl w:val="0"/>
        <w:autoSpaceDE w:val="0"/>
        <w:autoSpaceDN w:val="0"/>
        <w:adjustRightInd w:val="0"/>
        <w:ind w:left="5387"/>
        <w:rPr>
          <w:rFonts w:ascii="Times New Roman" w:eastAsiaTheme="minorHAnsi" w:hAnsi="Times New Roman"/>
          <w:kern w:val="2"/>
          <w:sz w:val="28"/>
          <w:szCs w:val="28"/>
        </w:rPr>
      </w:pPr>
      <w:r w:rsidRPr="00594967">
        <w:rPr>
          <w:rFonts w:ascii="Times New Roman" w:eastAsiaTheme="minorHAnsi" w:hAnsi="Times New Roman"/>
          <w:kern w:val="2"/>
          <w:sz w:val="28"/>
          <w:szCs w:val="28"/>
        </w:rPr>
        <w:t>от</w:t>
      </w:r>
      <w:r w:rsidR="0038517E" w:rsidRPr="0038517E">
        <w:rPr>
          <w:rFonts w:ascii="Times New Roman" w:eastAsiaTheme="minorHAnsi" w:hAnsi="Times New Roman"/>
          <w:kern w:val="2"/>
          <w:sz w:val="28"/>
          <w:szCs w:val="28"/>
        </w:rPr>
        <w:t xml:space="preserve"> 08 апреля 2025 года</w:t>
      </w:r>
      <w:r w:rsidR="0038517E">
        <w:rPr>
          <w:rFonts w:ascii="Times New Roman" w:eastAsiaTheme="minorHAnsi" w:hAnsi="Times New Roman"/>
          <w:kern w:val="2"/>
          <w:sz w:val="28"/>
          <w:szCs w:val="28"/>
        </w:rPr>
        <w:t xml:space="preserve"> </w:t>
      </w:r>
      <w:r w:rsidR="0038517E" w:rsidRPr="0038517E">
        <w:rPr>
          <w:rFonts w:ascii="Times New Roman" w:eastAsiaTheme="minorHAnsi" w:hAnsi="Times New Roman"/>
          <w:kern w:val="2"/>
          <w:sz w:val="28"/>
          <w:szCs w:val="28"/>
        </w:rPr>
        <w:t>№ I/46-</w:t>
      </w:r>
      <w:r w:rsidR="0038517E">
        <w:rPr>
          <w:rFonts w:ascii="Times New Roman" w:eastAsiaTheme="minorHAnsi" w:hAnsi="Times New Roman"/>
          <w:kern w:val="2"/>
          <w:sz w:val="28"/>
          <w:szCs w:val="28"/>
        </w:rPr>
        <w:t>9</w:t>
      </w:r>
      <w:r w:rsidR="0038517E" w:rsidRPr="0038517E">
        <w:rPr>
          <w:rFonts w:ascii="Times New Roman" w:eastAsiaTheme="minorHAnsi" w:hAnsi="Times New Roman"/>
          <w:kern w:val="2"/>
          <w:sz w:val="28"/>
          <w:szCs w:val="28"/>
        </w:rPr>
        <w:t xml:space="preserve">                    </w:t>
      </w:r>
      <w:r w:rsidR="0038517E" w:rsidRPr="0038517E">
        <w:rPr>
          <w:rFonts w:ascii="Times New Roman" w:eastAsiaTheme="minorHAnsi" w:hAnsi="Times New Roman"/>
          <w:kern w:val="2"/>
          <w:sz w:val="28"/>
          <w:szCs w:val="28"/>
        </w:rPr>
        <w:tab/>
        <w:t xml:space="preserve">                                                         </w:t>
      </w:r>
    </w:p>
    <w:p w14:paraId="1D06A878" w14:textId="77777777" w:rsidR="0038517E" w:rsidRPr="0038517E" w:rsidRDefault="0038517E" w:rsidP="0038517E">
      <w:pPr>
        <w:widowControl w:val="0"/>
        <w:autoSpaceDE w:val="0"/>
        <w:autoSpaceDN w:val="0"/>
        <w:adjustRightInd w:val="0"/>
        <w:ind w:left="5387"/>
        <w:rPr>
          <w:rFonts w:ascii="Times New Roman" w:eastAsiaTheme="minorHAnsi" w:hAnsi="Times New Roman"/>
          <w:kern w:val="2"/>
          <w:sz w:val="28"/>
          <w:szCs w:val="28"/>
        </w:rPr>
      </w:pPr>
    </w:p>
    <w:p w14:paraId="30A678A3" w14:textId="77777777" w:rsidR="00594967" w:rsidRDefault="00594967" w:rsidP="0059496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ED084" w14:textId="77777777" w:rsidR="00594967" w:rsidRPr="00594967" w:rsidRDefault="00594967" w:rsidP="0059496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698D7C" w14:textId="77777777" w:rsidR="00C45E5D" w:rsidRPr="00594967" w:rsidRDefault="005C3CE5" w:rsidP="003E5893">
      <w:pPr>
        <w:widowControl w:val="0"/>
        <w:shd w:val="clear" w:color="auto" w:fill="FFFFFF"/>
        <w:autoSpaceDE w:val="0"/>
        <w:autoSpaceDN w:val="0"/>
        <w:adjustRightInd w:val="0"/>
        <w:ind w:right="-39"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 о п</w:t>
      </w:r>
      <w:r w:rsidR="00977BCB" w:rsidRPr="00594967">
        <w:rPr>
          <w:rFonts w:ascii="Times New Roman" w:eastAsia="Times New Roman" w:hAnsi="Times New Roman"/>
          <w:b/>
          <w:sz w:val="28"/>
          <w:szCs w:val="28"/>
          <w:lang w:eastAsia="ru-RU"/>
        </w:rPr>
        <w:t>орядк</w:t>
      </w:r>
      <w:r w:rsidRPr="00594967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977BCB" w:rsidRPr="00594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присвоения </w:t>
      </w:r>
      <w:r w:rsidRPr="00594967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327036" w:rsidRPr="00594967">
        <w:rPr>
          <w:rFonts w:ascii="Times New Roman" w:eastAsia="Times New Roman" w:hAnsi="Times New Roman"/>
          <w:b/>
          <w:sz w:val="28"/>
          <w:szCs w:val="28"/>
          <w:lang w:eastAsia="ru-RU"/>
        </w:rPr>
        <w:t>вани</w:t>
      </w:r>
      <w:r w:rsidR="00977BCB" w:rsidRPr="00594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</w:t>
      </w:r>
    </w:p>
    <w:p w14:paraId="30658678" w14:textId="77777777" w:rsidR="003E5893" w:rsidRPr="00594967" w:rsidRDefault="005C3CE5" w:rsidP="00C45E5D">
      <w:pPr>
        <w:widowControl w:val="0"/>
        <w:shd w:val="clear" w:color="auto" w:fill="FFFFFF"/>
        <w:autoSpaceDE w:val="0"/>
        <w:autoSpaceDN w:val="0"/>
        <w:adjustRightInd w:val="0"/>
        <w:ind w:right="-39"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«Почетный гражданин </w:t>
      </w:r>
      <w:r w:rsidR="003423A6" w:rsidRPr="00594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594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Горловка Донецкой Народной Республики»  </w:t>
      </w:r>
    </w:p>
    <w:p w14:paraId="41E47AD1" w14:textId="77777777" w:rsidR="003E5893" w:rsidRPr="00594967" w:rsidRDefault="003E5893" w:rsidP="00594967">
      <w:pPr>
        <w:pStyle w:val="ae"/>
        <w:rPr>
          <w:sz w:val="28"/>
          <w:szCs w:val="28"/>
        </w:rPr>
      </w:pPr>
    </w:p>
    <w:p w14:paraId="754879DE" w14:textId="77777777" w:rsidR="003E5893" w:rsidRPr="00594967" w:rsidRDefault="005C3CE5" w:rsidP="00594967">
      <w:pPr>
        <w:pStyle w:val="ae"/>
        <w:jc w:val="center"/>
        <w:rPr>
          <w:bCs/>
          <w:sz w:val="28"/>
          <w:szCs w:val="28"/>
        </w:rPr>
      </w:pPr>
      <w:r w:rsidRPr="00594967">
        <w:rPr>
          <w:sz w:val="28"/>
          <w:szCs w:val="28"/>
        </w:rPr>
        <w:t xml:space="preserve">1. </w:t>
      </w:r>
      <w:r w:rsidRPr="00594967">
        <w:rPr>
          <w:bCs/>
          <w:sz w:val="28"/>
          <w:szCs w:val="28"/>
        </w:rPr>
        <w:t>Общие положения</w:t>
      </w:r>
    </w:p>
    <w:p w14:paraId="3013084A" w14:textId="77777777" w:rsidR="00594967" w:rsidRPr="00594967" w:rsidRDefault="00594967" w:rsidP="00594967">
      <w:pPr>
        <w:pStyle w:val="ae"/>
        <w:rPr>
          <w:sz w:val="28"/>
          <w:szCs w:val="28"/>
        </w:rPr>
      </w:pPr>
    </w:p>
    <w:p w14:paraId="78782099" w14:textId="4A0816A8" w:rsidR="003E5893" w:rsidRPr="00594967" w:rsidRDefault="005C3CE5" w:rsidP="00594967">
      <w:pPr>
        <w:pStyle w:val="ae"/>
        <w:ind w:firstLine="709"/>
        <w:jc w:val="both"/>
        <w:rPr>
          <w:sz w:val="28"/>
          <w:szCs w:val="28"/>
        </w:rPr>
      </w:pPr>
      <w:r w:rsidRPr="00594967">
        <w:rPr>
          <w:sz w:val="28"/>
          <w:szCs w:val="28"/>
        </w:rPr>
        <w:t>1.</w:t>
      </w:r>
      <w:r w:rsidR="00FC77FA" w:rsidRPr="00594967">
        <w:rPr>
          <w:sz w:val="28"/>
          <w:szCs w:val="28"/>
        </w:rPr>
        <w:t>1. </w:t>
      </w:r>
      <w:r w:rsidR="00681F8D" w:rsidRPr="00594967">
        <w:rPr>
          <w:sz w:val="28"/>
          <w:szCs w:val="28"/>
        </w:rPr>
        <w:t>Положение о п</w:t>
      </w:r>
      <w:r w:rsidRPr="00594967">
        <w:rPr>
          <w:sz w:val="28"/>
          <w:szCs w:val="28"/>
        </w:rPr>
        <w:t>оряд</w:t>
      </w:r>
      <w:r w:rsidR="00681F8D" w:rsidRPr="00594967">
        <w:rPr>
          <w:sz w:val="28"/>
          <w:szCs w:val="28"/>
        </w:rPr>
        <w:t>ке</w:t>
      </w:r>
      <w:r w:rsidRPr="00594967">
        <w:rPr>
          <w:sz w:val="28"/>
          <w:szCs w:val="28"/>
        </w:rPr>
        <w:t xml:space="preserve"> присвоения звания</w:t>
      </w:r>
      <w:r w:rsidR="00327036" w:rsidRPr="00594967">
        <w:rPr>
          <w:sz w:val="28"/>
          <w:szCs w:val="28"/>
        </w:rPr>
        <w:t xml:space="preserve"> </w:t>
      </w:r>
      <w:r w:rsidRPr="00594967">
        <w:rPr>
          <w:b/>
          <w:sz w:val="28"/>
          <w:szCs w:val="28"/>
        </w:rPr>
        <w:t>«</w:t>
      </w:r>
      <w:r w:rsidRPr="00594967">
        <w:rPr>
          <w:bCs/>
          <w:sz w:val="28"/>
          <w:szCs w:val="28"/>
        </w:rPr>
        <w:t xml:space="preserve">Почетный гражданин </w:t>
      </w:r>
      <w:r w:rsidR="003423A6" w:rsidRPr="00594967">
        <w:rPr>
          <w:sz w:val="28"/>
          <w:szCs w:val="28"/>
        </w:rPr>
        <w:t xml:space="preserve">муниципального образования </w:t>
      </w:r>
      <w:r w:rsidRPr="00594967">
        <w:rPr>
          <w:bCs/>
          <w:sz w:val="28"/>
          <w:szCs w:val="28"/>
        </w:rPr>
        <w:t>городского округа Горловка Донецкой Народной Республики»</w:t>
      </w:r>
      <w:r w:rsidRPr="00594967">
        <w:rPr>
          <w:b/>
          <w:sz w:val="28"/>
          <w:szCs w:val="28"/>
        </w:rPr>
        <w:t xml:space="preserve"> </w:t>
      </w:r>
      <w:r w:rsidRPr="00594967">
        <w:rPr>
          <w:sz w:val="28"/>
          <w:szCs w:val="28"/>
        </w:rPr>
        <w:t>(далее – По</w:t>
      </w:r>
      <w:r w:rsidR="001914F0" w:rsidRPr="00594967">
        <w:rPr>
          <w:sz w:val="28"/>
          <w:szCs w:val="28"/>
        </w:rPr>
        <w:t>рядок</w:t>
      </w:r>
      <w:r w:rsidRPr="00594967">
        <w:rPr>
          <w:sz w:val="28"/>
          <w:szCs w:val="28"/>
        </w:rPr>
        <w:t xml:space="preserve">) определяет </w:t>
      </w:r>
      <w:r w:rsidR="00681F8D" w:rsidRPr="00594967">
        <w:rPr>
          <w:sz w:val="28"/>
          <w:szCs w:val="28"/>
        </w:rPr>
        <w:t xml:space="preserve">вид </w:t>
      </w:r>
      <w:r w:rsidRPr="00594967">
        <w:rPr>
          <w:sz w:val="28"/>
          <w:szCs w:val="28"/>
        </w:rPr>
        <w:t>наград</w:t>
      </w:r>
      <w:r w:rsidR="00681F8D" w:rsidRPr="00594967">
        <w:rPr>
          <w:sz w:val="28"/>
          <w:szCs w:val="28"/>
        </w:rPr>
        <w:t>ы</w:t>
      </w:r>
      <w:r w:rsidRPr="00594967">
        <w:rPr>
          <w:sz w:val="28"/>
          <w:szCs w:val="28"/>
        </w:rPr>
        <w:t xml:space="preserve"> муниципального образования городско</w:t>
      </w:r>
      <w:r w:rsidR="00C465DF" w:rsidRPr="00594967">
        <w:rPr>
          <w:sz w:val="28"/>
          <w:szCs w:val="28"/>
        </w:rPr>
        <w:t xml:space="preserve">го </w:t>
      </w:r>
      <w:r w:rsidRPr="00594967">
        <w:rPr>
          <w:sz w:val="28"/>
          <w:szCs w:val="28"/>
        </w:rPr>
        <w:t>округ</w:t>
      </w:r>
      <w:r w:rsidR="00C465DF" w:rsidRPr="00594967">
        <w:rPr>
          <w:sz w:val="28"/>
          <w:szCs w:val="28"/>
        </w:rPr>
        <w:t>а</w:t>
      </w:r>
      <w:r w:rsidRPr="00594967">
        <w:rPr>
          <w:sz w:val="28"/>
          <w:szCs w:val="28"/>
        </w:rPr>
        <w:t xml:space="preserve"> </w:t>
      </w:r>
      <w:r w:rsidR="00327036" w:rsidRPr="00594967">
        <w:rPr>
          <w:sz w:val="28"/>
          <w:szCs w:val="28"/>
        </w:rPr>
        <w:t>Горловка</w:t>
      </w:r>
      <w:r w:rsidRPr="00594967">
        <w:rPr>
          <w:sz w:val="28"/>
          <w:szCs w:val="28"/>
        </w:rPr>
        <w:t xml:space="preserve"> Донецкой Народной Республики, основания для награждения, представление к награждению, осуществление процедуры награждения, изготовления, учета награжденных. </w:t>
      </w:r>
    </w:p>
    <w:p w14:paraId="33877D9A" w14:textId="77777777" w:rsidR="00C45E5D" w:rsidRPr="00594967" w:rsidRDefault="00C45E5D" w:rsidP="00594967">
      <w:pPr>
        <w:widowControl w:val="0"/>
        <w:shd w:val="clear" w:color="auto" w:fill="FFFFFF"/>
        <w:autoSpaceDE w:val="0"/>
        <w:autoSpaceDN w:val="0"/>
        <w:adjustRightInd w:val="0"/>
        <w:ind w:right="-3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EA45B3" w14:textId="1D58A695" w:rsidR="001914F0" w:rsidRPr="00594967" w:rsidRDefault="005C3CE5" w:rsidP="00594967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1.2. </w:t>
      </w:r>
      <w:r w:rsidR="00293818" w:rsidRPr="00594967">
        <w:rPr>
          <w:rFonts w:ascii="Times New Roman" w:eastAsia="Times New Roman" w:hAnsi="Times New Roman"/>
          <w:sz w:val="28"/>
          <w:szCs w:val="28"/>
          <w:lang w:eastAsia="ru-RU"/>
        </w:rPr>
        <w:t>Награда муниципального образования городско</w:t>
      </w:r>
      <w:r w:rsidR="00AA69DC" w:rsidRPr="0059496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293818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</w:t>
      </w:r>
      <w:r w:rsidR="00AA69DC" w:rsidRPr="0059496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93818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Горловка Донецкой Народной Республики - </w:t>
      </w:r>
      <w:r w:rsidR="00AA69DC" w:rsidRPr="0059496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вание «Почетный гражданин </w:t>
      </w:r>
      <w:r w:rsidR="006D45CE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594967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 Горловка</w:t>
      </w:r>
      <w:r w:rsidR="008F5C40" w:rsidRPr="005949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Донецкой Народной Республики</w:t>
      </w:r>
      <w:r w:rsidRPr="005949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по тексту - Звание) является формой поощрения граждан </w:t>
      </w:r>
      <w:r w:rsidRPr="00594967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 городского округа Горловка Донецкой Народной Республики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</w:t>
      </w:r>
      <w:r w:rsidR="006D45CE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Горловка) и присваивается в знак признания особо выдающихся личных заслуг в общественно значимых сферах деятельности, направленных на повышение авторитета и престижа </w:t>
      </w:r>
      <w:r w:rsidRPr="00594967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 Горловка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, благосостояния его населения</w:t>
      </w:r>
      <w:r w:rsidR="00AA69DC" w:rsidRPr="005949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80CC2E" w14:textId="77777777" w:rsidR="001914F0" w:rsidRPr="00594967" w:rsidRDefault="001914F0" w:rsidP="00FC77FA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25C6C5" w14:textId="3E5B6C59" w:rsidR="005B545D" w:rsidRPr="00594967" w:rsidRDefault="005C3CE5" w:rsidP="00FC77FA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1.3. Звание призвано стимулировать трудовую и общественную активность жителей </w:t>
      </w:r>
      <w:r w:rsidR="00CE72B6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594967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 Горловка</w:t>
      </w:r>
      <w:r w:rsidR="003303E2" w:rsidRPr="005949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Донецкой Народной Республики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, а также обязывает граждан, удостоенных такого звания, служить примером в выполнении гражданского долга и</w:t>
      </w:r>
      <w:r w:rsidR="00702052" w:rsidRPr="005949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исполнении обязанностей, установленных Конституцией Российской Федерации, Донецкой Народной Республики, иным законодательством, муниципальными правовыми актами.</w:t>
      </w:r>
    </w:p>
    <w:p w14:paraId="1D47470A" w14:textId="77777777" w:rsidR="005B545D" w:rsidRPr="00594967" w:rsidRDefault="005B545D" w:rsidP="00FC77FA">
      <w:pPr>
        <w:pStyle w:val="a3"/>
        <w:widowControl w:val="0"/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14:paraId="527D0B72" w14:textId="77777777" w:rsidR="005B545D" w:rsidRPr="00594967" w:rsidRDefault="005C3CE5" w:rsidP="00FC77FA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1.4. Звание может быть присвоено персонально уроженцу </w:t>
      </w:r>
      <w:r w:rsidR="00CE72B6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594967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 Горловка</w:t>
      </w:r>
      <w:r w:rsidR="006C1E10" w:rsidRPr="005949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Донецкой Народной Республики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, его жителю, гражданину Российской Федерации, иностранному гражданину, иному лицу за:</w:t>
      </w:r>
    </w:p>
    <w:p w14:paraId="316C5D66" w14:textId="43C2F87B" w:rsidR="005B545D" w:rsidRPr="00594967" w:rsidRDefault="004664AD" w:rsidP="00FC77FA">
      <w:pPr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</w:t>
      </w:r>
      <w:r w:rsidR="00FC77FA" w:rsidRPr="005949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>начительный личный вклад в социальное, экономическое, культурное, научное, спортивное, духовное развитие городского округа Горловка</w:t>
      </w:r>
      <w:r w:rsidR="00A26428">
        <w:rPr>
          <w:rFonts w:ascii="Times New Roman" w:eastAsia="Times New Roman" w:hAnsi="Times New Roman"/>
          <w:sz w:val="28"/>
          <w:szCs w:val="28"/>
          <w:lang w:eastAsia="ru-RU"/>
        </w:rPr>
        <w:t xml:space="preserve"> и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Донецкой Народной Республики;</w:t>
      </w:r>
    </w:p>
    <w:p w14:paraId="4FF2C73D" w14:textId="2405935C" w:rsidR="005B545D" w:rsidRPr="00594967" w:rsidRDefault="004664AD" w:rsidP="00FC77FA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FC77FA" w:rsidRPr="005949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начительный личный вклад и выдающиеся </w:t>
      </w:r>
      <w:r w:rsidR="005C3CE5" w:rsidRPr="0059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достижения в</w:t>
      </w:r>
      <w:r w:rsidR="00FC77FA" w:rsidRPr="0059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5C3CE5" w:rsidRPr="0059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физической культуре и спорте, литературе и искусстве, образовании, охране здоровья и в других сферах жизнедеятельности, повлиявшие на</w:t>
      </w:r>
      <w:r w:rsidR="00845E2E" w:rsidRPr="0059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3CE5" w:rsidRPr="0059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повышение 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>авторитета городского округа Горловка на республиканском и</w:t>
      </w:r>
      <w:r w:rsidR="00845E2E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международном уровне;</w:t>
      </w:r>
    </w:p>
    <w:p w14:paraId="31783479" w14:textId="076F79E1" w:rsidR="005B545D" w:rsidRPr="00594967" w:rsidRDefault="004664AD" w:rsidP="00FC77FA">
      <w:pPr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FC77FA" w:rsidRPr="005949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>ужество и героизм при выполнении воинского</w:t>
      </w:r>
      <w:r w:rsidR="001B2CF5" w:rsidRPr="00594967">
        <w:rPr>
          <w:rFonts w:ascii="Times New Roman" w:eastAsia="Times New Roman" w:hAnsi="Times New Roman"/>
          <w:sz w:val="28"/>
          <w:szCs w:val="28"/>
          <w:lang w:eastAsia="ru-RU"/>
        </w:rPr>
        <w:t>, служебного, гражданского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долга</w:t>
      </w:r>
      <w:r w:rsidR="001B2CF5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>совершение героических и мужественных поступков</w:t>
      </w:r>
      <w:r w:rsidR="001B2CF5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</w:t>
      </w:r>
      <w:r w:rsidR="00FC77FA" w:rsidRPr="005949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B2CF5" w:rsidRPr="00594967">
        <w:rPr>
          <w:rFonts w:ascii="Times New Roman" w:eastAsia="Times New Roman" w:hAnsi="Times New Roman"/>
          <w:sz w:val="28"/>
          <w:szCs w:val="28"/>
          <w:lang w:eastAsia="ru-RU"/>
        </w:rPr>
        <w:t>исполнении воинского, служебного, гражданского долга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>, направленных на</w:t>
      </w:r>
      <w:r w:rsidR="00FC77FA" w:rsidRPr="005949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>защиту жизни и здоровья людей</w:t>
      </w:r>
      <w:r w:rsidR="005C63DF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63DF" w:rsidRPr="005949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городского округа Горловка </w:t>
      </w:r>
      <w:r w:rsidR="005C63DF" w:rsidRPr="00594967">
        <w:rPr>
          <w:rFonts w:ascii="Times New Roman" w:eastAsia="Times New Roman" w:hAnsi="Times New Roman"/>
          <w:sz w:val="28"/>
          <w:szCs w:val="28"/>
          <w:lang w:eastAsia="ru-RU"/>
        </w:rPr>
        <w:t>Донецкой Народной Республики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161FC0B" w14:textId="2B3E66C9" w:rsidR="005B545D" w:rsidRPr="00594967" w:rsidRDefault="004664AD" w:rsidP="00FC77FA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FC77FA" w:rsidRPr="005949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>собые личные заслуги в общественной, государственной и</w:t>
      </w:r>
      <w:r w:rsidR="00FC77FA" w:rsidRPr="005949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политической деятельности по защите прав 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человека, укреплению мира;</w:t>
      </w:r>
    </w:p>
    <w:p w14:paraId="7D72DB5B" w14:textId="5571C385" w:rsidR="005B545D" w:rsidRPr="00594967" w:rsidRDefault="004664AD" w:rsidP="00FC77FA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FC77FA" w:rsidRPr="005949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>ысокие моральные качества, авторитет и активную жизненную позицию, способствующую позитивному развитию город</w:t>
      </w:r>
      <w:r w:rsidR="001B2CF5" w:rsidRPr="00594967">
        <w:rPr>
          <w:rFonts w:ascii="Times New Roman" w:eastAsia="Times New Roman" w:hAnsi="Times New Roman"/>
          <w:sz w:val="28"/>
          <w:szCs w:val="28"/>
          <w:lang w:eastAsia="ru-RU"/>
        </w:rPr>
        <w:t>ского округа Горловка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8546032" w14:textId="027C7CD0" w:rsidR="005B545D" w:rsidRPr="00594967" w:rsidRDefault="00A26428" w:rsidP="00FC77FA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="00FC77FA" w:rsidRPr="005949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664AD" w:rsidRPr="0059496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>ные высокие достижения и поступки, просла</w:t>
      </w:r>
      <w:r w:rsidR="004664AD" w:rsidRPr="00594967">
        <w:rPr>
          <w:rFonts w:ascii="Times New Roman" w:eastAsia="Times New Roman" w:hAnsi="Times New Roman"/>
          <w:sz w:val="28"/>
          <w:szCs w:val="28"/>
          <w:lang w:eastAsia="ru-RU"/>
        </w:rPr>
        <w:t>вившие городской округ Горловка.</w:t>
      </w:r>
    </w:p>
    <w:p w14:paraId="77FB178E" w14:textId="77777777" w:rsidR="005B545D" w:rsidRPr="00594967" w:rsidRDefault="005B545D" w:rsidP="00FC77FA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C3A808" w14:textId="77777777" w:rsidR="00E57C49" w:rsidRPr="00594967" w:rsidRDefault="005C3CE5" w:rsidP="00FC77FA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1.5. </w:t>
      </w:r>
      <w:r w:rsidR="00F8042C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На присвоение Звания выдвигаются:</w:t>
      </w:r>
    </w:p>
    <w:p w14:paraId="129853C5" w14:textId="259F0791" w:rsidR="00E57C49" w:rsidRPr="00594967" w:rsidRDefault="004664AD" w:rsidP="00FC77FA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>раждане, работа</w:t>
      </w:r>
      <w:r w:rsidR="001B2CF5" w:rsidRPr="00594967">
        <w:rPr>
          <w:rFonts w:ascii="Times New Roman" w:eastAsia="Times New Roman" w:hAnsi="Times New Roman"/>
          <w:sz w:val="28"/>
          <w:szCs w:val="28"/>
          <w:lang w:eastAsia="ru-RU"/>
        </w:rPr>
        <w:t>ющ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>ие в соответствующей экономической, социальной и культурной сфере и имеющие</w:t>
      </w:r>
      <w:r w:rsidR="00845E2E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поощрения на ведомственном или 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>местном уровне;</w:t>
      </w:r>
    </w:p>
    <w:p w14:paraId="3C591989" w14:textId="45C0785B" w:rsidR="001B2CF5" w:rsidRPr="00594967" w:rsidRDefault="004664AD" w:rsidP="00FC77FA">
      <w:pPr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C42CC" w:rsidRPr="00594967">
        <w:rPr>
          <w:rFonts w:ascii="Times New Roman" w:eastAsia="Times New Roman" w:hAnsi="Times New Roman"/>
          <w:sz w:val="28"/>
          <w:szCs w:val="28"/>
          <w:lang w:eastAsia="ru-RU"/>
        </w:rPr>
        <w:t>оеннослужащ</w:t>
      </w:r>
      <w:r w:rsidR="00E57C49" w:rsidRPr="00594967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72390A" w:rsidRPr="0059496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C42CC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уроженц</w:t>
      </w:r>
      <w:r w:rsidR="00E57C49" w:rsidRPr="0059496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2390A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390A" w:rsidRPr="00594967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 Горловка</w:t>
      </w:r>
      <w:r w:rsidR="0072390A" w:rsidRPr="0059496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C42CC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45CE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</w:t>
      </w:r>
      <w:r w:rsidR="00D16292" w:rsidRPr="00594967">
        <w:rPr>
          <w:rFonts w:ascii="Times New Roman" w:eastAsia="Times New Roman" w:hAnsi="Times New Roman"/>
          <w:sz w:val="28"/>
          <w:szCs w:val="28"/>
          <w:lang w:eastAsia="ru-RU"/>
        </w:rPr>
        <w:t>место жительство которых зарегистрировано в</w:t>
      </w:r>
      <w:r w:rsidR="00845E2E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42CC" w:rsidRPr="00594967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</w:t>
      </w:r>
      <w:r w:rsidR="00D16292" w:rsidRPr="00594967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CC42CC" w:rsidRPr="005949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округ</w:t>
      </w:r>
      <w:r w:rsidR="00D16292" w:rsidRPr="00594967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CC42CC" w:rsidRPr="005949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Горловка </w:t>
      </w:r>
      <w:r w:rsidR="00CC42CC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Донецкой Народной Республики, 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</w:t>
      </w:r>
      <w:r w:rsidR="0072390A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>при выполнении воинского, служебного, гражданского долга; совершение героических и мужественных поступков при</w:t>
      </w:r>
      <w:r w:rsidR="00A264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>исполнении воинского, служебного, гражданского долга, направленных на</w:t>
      </w:r>
      <w:r w:rsidR="00A264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защиту жизни и здоровья людей </w:t>
      </w:r>
      <w:r w:rsidR="005C3CE5" w:rsidRPr="00594967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 Горловка</w:t>
      </w:r>
      <w:r w:rsidR="005C3CE5" w:rsidRPr="005949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35751C" w14:textId="77777777" w:rsidR="00CC42CC" w:rsidRPr="00594967" w:rsidRDefault="005C3CE5" w:rsidP="00FC77FA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присвоение </w:t>
      </w:r>
      <w:r w:rsidR="005C63DF" w:rsidRPr="0059496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вания осуществляется при наличии у лица</w:t>
      </w:r>
      <w:r w:rsidR="001B2CF5" w:rsidRPr="0059496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C77FA" w:rsidRPr="005949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B2CF5" w:rsidRPr="00594967">
        <w:rPr>
          <w:rFonts w:ascii="Times New Roman" w:eastAsia="Times New Roman" w:hAnsi="Times New Roman"/>
          <w:sz w:val="28"/>
          <w:szCs w:val="28"/>
          <w:lang w:eastAsia="ru-RU"/>
        </w:rPr>
        <w:t>либо не</w:t>
      </w:r>
      <w:r w:rsidR="00FC77FA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2CF5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менее трех наград Ордена </w:t>
      </w:r>
      <w:proofErr w:type="gramStart"/>
      <w:r w:rsidR="001B2CF5" w:rsidRPr="00594967">
        <w:rPr>
          <w:rFonts w:ascii="Times New Roman" w:eastAsia="Times New Roman" w:hAnsi="Times New Roman"/>
          <w:sz w:val="28"/>
          <w:szCs w:val="28"/>
          <w:lang w:eastAsia="ru-RU"/>
        </w:rPr>
        <w:t>Мужества</w:t>
      </w:r>
      <w:proofErr w:type="gramEnd"/>
      <w:r w:rsidR="001B2CF5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иных</w:t>
      </w:r>
      <w:r w:rsidR="00E57C49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57C49" w:rsidRPr="0059496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удар</w:t>
      </w:r>
      <w:r w:rsidR="00E57C49" w:rsidRPr="0059496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твенных наград</w:t>
      </w:r>
      <w:r w:rsidR="00550A2D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званий: </w:t>
      </w:r>
      <w:r w:rsidR="005C63DF" w:rsidRPr="00594967">
        <w:rPr>
          <w:rFonts w:ascii="Times New Roman" w:eastAsia="Times New Roman" w:hAnsi="Times New Roman"/>
          <w:sz w:val="28"/>
          <w:szCs w:val="28"/>
          <w:lang w:eastAsia="ru-RU"/>
        </w:rPr>
        <w:t>Зв</w:t>
      </w:r>
      <w:r w:rsidR="00E57C49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ание </w:t>
      </w:r>
      <w:r w:rsidR="005C63DF" w:rsidRPr="0059496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еро</w:t>
      </w:r>
      <w:r w:rsidR="005C63DF" w:rsidRPr="0059496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</w:t>
      </w:r>
      <w:r w:rsidR="005C63DF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Звание 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Геро</w:t>
      </w:r>
      <w:r w:rsidR="005C63DF" w:rsidRPr="0059496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Донецкой </w:t>
      </w:r>
      <w:r w:rsidR="00E57C49" w:rsidRPr="00594967">
        <w:rPr>
          <w:rFonts w:ascii="Times New Roman" w:eastAsia="Times New Roman" w:hAnsi="Times New Roman"/>
          <w:sz w:val="28"/>
          <w:szCs w:val="28"/>
          <w:lang w:eastAsia="ru-RU"/>
        </w:rPr>
        <w:t>Народной Республики</w:t>
      </w:r>
      <w:r w:rsidR="00C37B5D" w:rsidRPr="005949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B2CF5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присвоенных при исполнении воинского долга</w:t>
      </w:r>
      <w:r w:rsidR="00E57C49" w:rsidRPr="005949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DA92EE" w14:textId="77777777" w:rsidR="00CC42CC" w:rsidRPr="00594967" w:rsidRDefault="00CC42CC" w:rsidP="00FC77FA">
      <w:pPr>
        <w:spacing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E43938B" w14:textId="490B20B0" w:rsidR="00AB7487" w:rsidRPr="00594967" w:rsidRDefault="005C3CE5" w:rsidP="00FC77FA">
      <w:pPr>
        <w:tabs>
          <w:tab w:val="left" w:pos="0"/>
        </w:tabs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1.6. В исключительных случаях Звание может быть присвоено посмертно за личное мужество и героизм, проявленные при спасении жителей муниципального образования</w:t>
      </w:r>
      <w:r w:rsidR="00105DDF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Горловка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, материальных ценностей муниципальной общины в чрезвычайных обстоятельствах, в борьбе с преступностью. </w:t>
      </w:r>
    </w:p>
    <w:p w14:paraId="31802898" w14:textId="77777777" w:rsidR="00293818" w:rsidRPr="00594967" w:rsidRDefault="00293818" w:rsidP="00FC77FA">
      <w:pPr>
        <w:tabs>
          <w:tab w:val="left" w:pos="0"/>
        </w:tabs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A214AE" w14:textId="77777777" w:rsidR="005B545D" w:rsidRPr="00594967" w:rsidRDefault="005C3CE5" w:rsidP="00FC77FA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623A4" w:rsidRPr="0059496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93818" w:rsidRPr="005949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C77FA" w:rsidRPr="005949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Звание может быть присвоено иностранным гражданам</w:t>
      </w:r>
      <w:r w:rsidR="00FC77FA" w:rsidRPr="005949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и по основаниям, не предусмотренным выше, в том числе по основаниям, связанным с общественно-политической значимостью деятельности 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конкретного лица для городского округа Горловка и Донецкой Народной Республики.</w:t>
      </w:r>
    </w:p>
    <w:p w14:paraId="1100194D" w14:textId="77777777" w:rsidR="005B545D" w:rsidRPr="00A26428" w:rsidRDefault="005B545D" w:rsidP="00A26428">
      <w:pPr>
        <w:pStyle w:val="ae"/>
        <w:ind w:firstLine="709"/>
        <w:jc w:val="both"/>
        <w:rPr>
          <w:sz w:val="28"/>
          <w:szCs w:val="28"/>
          <w:highlight w:val="cyan"/>
        </w:rPr>
      </w:pPr>
    </w:p>
    <w:p w14:paraId="4BD75A64" w14:textId="518D341E" w:rsidR="003E5893" w:rsidRPr="00A26428" w:rsidRDefault="005C3CE5" w:rsidP="00A26428">
      <w:pPr>
        <w:pStyle w:val="ae"/>
        <w:ind w:firstLine="709"/>
        <w:jc w:val="both"/>
        <w:rPr>
          <w:sz w:val="28"/>
          <w:szCs w:val="28"/>
        </w:rPr>
      </w:pPr>
      <w:r w:rsidRPr="00A26428">
        <w:rPr>
          <w:sz w:val="28"/>
          <w:szCs w:val="28"/>
        </w:rPr>
        <w:t>1.8.</w:t>
      </w:r>
      <w:r w:rsidR="00FC77FA" w:rsidRPr="00A26428">
        <w:rPr>
          <w:sz w:val="28"/>
          <w:szCs w:val="28"/>
        </w:rPr>
        <w:t> </w:t>
      </w:r>
      <w:r w:rsidR="00AB7487" w:rsidRPr="00A26428">
        <w:rPr>
          <w:sz w:val="28"/>
          <w:szCs w:val="28"/>
        </w:rPr>
        <w:t xml:space="preserve">Присвоение </w:t>
      </w:r>
      <w:r w:rsidR="002F392D" w:rsidRPr="00A26428">
        <w:rPr>
          <w:sz w:val="28"/>
          <w:szCs w:val="28"/>
        </w:rPr>
        <w:t>З</w:t>
      </w:r>
      <w:r w:rsidR="00AB7487" w:rsidRPr="00A26428">
        <w:rPr>
          <w:sz w:val="28"/>
          <w:szCs w:val="28"/>
        </w:rPr>
        <w:t>вания</w:t>
      </w:r>
      <w:r w:rsidRPr="00A26428">
        <w:rPr>
          <w:sz w:val="28"/>
          <w:szCs w:val="28"/>
        </w:rPr>
        <w:t xml:space="preserve"> осуществляется исходя из</w:t>
      </w:r>
      <w:r w:rsidR="00845E2E" w:rsidRPr="00A26428">
        <w:rPr>
          <w:sz w:val="28"/>
          <w:szCs w:val="28"/>
        </w:rPr>
        <w:t xml:space="preserve"> </w:t>
      </w:r>
      <w:r w:rsidRPr="00A26428">
        <w:rPr>
          <w:sz w:val="28"/>
          <w:szCs w:val="28"/>
        </w:rPr>
        <w:t>принципов:</w:t>
      </w:r>
    </w:p>
    <w:p w14:paraId="1FB389BE" w14:textId="50C7955A" w:rsidR="003E5893" w:rsidRPr="00A26428" w:rsidRDefault="004664AD" w:rsidP="00A26428">
      <w:pPr>
        <w:pStyle w:val="ae"/>
        <w:ind w:firstLine="709"/>
        <w:jc w:val="both"/>
        <w:rPr>
          <w:sz w:val="28"/>
          <w:szCs w:val="28"/>
        </w:rPr>
      </w:pPr>
      <w:r w:rsidRPr="00A26428">
        <w:rPr>
          <w:sz w:val="28"/>
          <w:szCs w:val="28"/>
        </w:rPr>
        <w:t>1)</w:t>
      </w:r>
      <w:r w:rsidR="00FC77FA" w:rsidRPr="00A26428">
        <w:rPr>
          <w:sz w:val="28"/>
          <w:szCs w:val="28"/>
        </w:rPr>
        <w:t> </w:t>
      </w:r>
      <w:r w:rsidRPr="00A26428">
        <w:rPr>
          <w:sz w:val="28"/>
          <w:szCs w:val="28"/>
        </w:rPr>
        <w:t>п</w:t>
      </w:r>
      <w:r w:rsidR="005C3CE5" w:rsidRPr="00A26428">
        <w:rPr>
          <w:sz w:val="28"/>
          <w:szCs w:val="28"/>
        </w:rPr>
        <w:t>оощрения награждаемых граждан исключительно</w:t>
      </w:r>
      <w:r w:rsidRPr="00A26428">
        <w:rPr>
          <w:sz w:val="28"/>
          <w:szCs w:val="28"/>
        </w:rPr>
        <w:t xml:space="preserve"> за личные заслуги и достижения;</w:t>
      </w:r>
    </w:p>
    <w:p w14:paraId="45B80894" w14:textId="3D068C4D" w:rsidR="003E5893" w:rsidRPr="00A26428" w:rsidRDefault="004664AD" w:rsidP="00A26428">
      <w:pPr>
        <w:pStyle w:val="ae"/>
        <w:ind w:firstLine="709"/>
        <w:jc w:val="both"/>
        <w:rPr>
          <w:sz w:val="28"/>
          <w:szCs w:val="28"/>
        </w:rPr>
      </w:pPr>
      <w:r w:rsidRPr="00A26428">
        <w:rPr>
          <w:sz w:val="28"/>
          <w:szCs w:val="28"/>
        </w:rPr>
        <w:t>2)</w:t>
      </w:r>
      <w:r w:rsidR="00FC77FA" w:rsidRPr="00A26428">
        <w:rPr>
          <w:sz w:val="28"/>
          <w:szCs w:val="28"/>
        </w:rPr>
        <w:t> </w:t>
      </w:r>
      <w:r w:rsidRPr="00A26428">
        <w:rPr>
          <w:sz w:val="28"/>
          <w:szCs w:val="28"/>
        </w:rPr>
        <w:t>е</w:t>
      </w:r>
      <w:r w:rsidR="005C3CE5" w:rsidRPr="00A26428">
        <w:rPr>
          <w:sz w:val="28"/>
          <w:szCs w:val="28"/>
        </w:rPr>
        <w:t xml:space="preserve">динства требований и равенства условий награждения наградами городского округа </w:t>
      </w:r>
      <w:r w:rsidR="00C45E5D" w:rsidRPr="00A26428">
        <w:rPr>
          <w:sz w:val="28"/>
          <w:szCs w:val="28"/>
        </w:rPr>
        <w:t>Горловка</w:t>
      </w:r>
      <w:r w:rsidRPr="00A26428">
        <w:rPr>
          <w:sz w:val="28"/>
          <w:szCs w:val="28"/>
        </w:rPr>
        <w:t>;</w:t>
      </w:r>
    </w:p>
    <w:p w14:paraId="402DE557" w14:textId="426580D3" w:rsidR="003E5893" w:rsidRDefault="004664AD" w:rsidP="00A26428">
      <w:pPr>
        <w:pStyle w:val="ae"/>
        <w:ind w:firstLine="709"/>
        <w:jc w:val="both"/>
        <w:rPr>
          <w:sz w:val="28"/>
          <w:szCs w:val="28"/>
        </w:rPr>
      </w:pPr>
      <w:r w:rsidRPr="00A26428">
        <w:rPr>
          <w:sz w:val="28"/>
          <w:szCs w:val="28"/>
        </w:rPr>
        <w:t>3)</w:t>
      </w:r>
      <w:r w:rsidR="00FC77FA" w:rsidRPr="00A26428">
        <w:rPr>
          <w:sz w:val="28"/>
          <w:szCs w:val="28"/>
        </w:rPr>
        <w:t> </w:t>
      </w:r>
      <w:r w:rsidRPr="00A26428">
        <w:rPr>
          <w:spacing w:val="-4"/>
          <w:sz w:val="28"/>
          <w:szCs w:val="28"/>
        </w:rPr>
        <w:t>о</w:t>
      </w:r>
      <w:r w:rsidR="005C3CE5" w:rsidRPr="00A26428">
        <w:rPr>
          <w:spacing w:val="-4"/>
          <w:sz w:val="28"/>
          <w:szCs w:val="28"/>
        </w:rPr>
        <w:t xml:space="preserve">ткрытости и гласности процедуры представления и награждения </w:t>
      </w:r>
      <w:r w:rsidR="005C3CE5" w:rsidRPr="00A26428">
        <w:rPr>
          <w:sz w:val="28"/>
          <w:szCs w:val="28"/>
        </w:rPr>
        <w:t>кандидатов.</w:t>
      </w:r>
    </w:p>
    <w:p w14:paraId="03D6168D" w14:textId="77777777" w:rsidR="00A26428" w:rsidRPr="00A26428" w:rsidRDefault="00A26428" w:rsidP="00A26428">
      <w:pPr>
        <w:pStyle w:val="ae"/>
        <w:ind w:firstLine="709"/>
        <w:jc w:val="both"/>
        <w:rPr>
          <w:sz w:val="28"/>
          <w:szCs w:val="28"/>
        </w:rPr>
      </w:pPr>
    </w:p>
    <w:p w14:paraId="3BC410B3" w14:textId="5C778578" w:rsidR="003E5893" w:rsidRPr="00594967" w:rsidRDefault="005C3CE5" w:rsidP="00FC77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4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1.9</w:t>
      </w:r>
      <w:r w:rsidR="00FC77FA" w:rsidRPr="0059496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F8042C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Повторное присвоение </w:t>
      </w:r>
      <w:r w:rsidR="002F392D" w:rsidRPr="0059496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вания не производится.</w:t>
      </w:r>
    </w:p>
    <w:p w14:paraId="6BC1718D" w14:textId="77777777" w:rsidR="009D148A" w:rsidRPr="00594967" w:rsidRDefault="005C3CE5" w:rsidP="00FC77FA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1.10</w:t>
      </w:r>
      <w:r w:rsidR="00FC77FA" w:rsidRPr="0059496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утери (порчи) награды дубликаты не выдаются. </w:t>
      </w:r>
    </w:p>
    <w:p w14:paraId="772E15D8" w14:textId="77777777" w:rsidR="009D148A" w:rsidRPr="00594967" w:rsidRDefault="009D148A" w:rsidP="00594967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0907C4" w14:textId="311545E1" w:rsidR="009D148A" w:rsidRPr="00594967" w:rsidRDefault="005C3CE5" w:rsidP="00594967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1.11.</w:t>
      </w:r>
      <w:r w:rsidR="00845E2E" w:rsidRPr="005949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Награда после смерти награждённого оста</w:t>
      </w:r>
      <w:r w:rsidR="0078751B" w:rsidRPr="005949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тся в семье для хранения как память.</w:t>
      </w:r>
    </w:p>
    <w:p w14:paraId="7B7BAD43" w14:textId="77777777" w:rsidR="009D148A" w:rsidRPr="00594967" w:rsidRDefault="009D148A" w:rsidP="00594967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B2D2FB" w14:textId="61304C07" w:rsidR="00AB7487" w:rsidRPr="00594967" w:rsidRDefault="00845E2E" w:rsidP="00594967">
      <w:pPr>
        <w:pStyle w:val="ae"/>
        <w:ind w:firstLine="709"/>
        <w:jc w:val="both"/>
        <w:rPr>
          <w:sz w:val="28"/>
          <w:szCs w:val="28"/>
        </w:rPr>
      </w:pPr>
      <w:r w:rsidRPr="00594967">
        <w:rPr>
          <w:sz w:val="28"/>
          <w:szCs w:val="28"/>
        </w:rPr>
        <w:t>1.12. </w:t>
      </w:r>
      <w:r w:rsidR="005C3CE5" w:rsidRPr="00594967">
        <w:rPr>
          <w:sz w:val="28"/>
          <w:szCs w:val="28"/>
        </w:rPr>
        <w:t xml:space="preserve">Фотография лица, которое удостаивается </w:t>
      </w:r>
      <w:r w:rsidR="002F392D" w:rsidRPr="00594967">
        <w:rPr>
          <w:sz w:val="28"/>
          <w:szCs w:val="28"/>
        </w:rPr>
        <w:t>З</w:t>
      </w:r>
      <w:r w:rsidR="005C3CE5" w:rsidRPr="00594967">
        <w:rPr>
          <w:sz w:val="28"/>
          <w:szCs w:val="28"/>
        </w:rPr>
        <w:t xml:space="preserve">вания, размещается в помещении администрации муниципального образования </w:t>
      </w:r>
      <w:r w:rsidR="0067548F" w:rsidRPr="00594967">
        <w:rPr>
          <w:sz w:val="28"/>
          <w:szCs w:val="28"/>
        </w:rPr>
        <w:t xml:space="preserve">городского округа Горловка </w:t>
      </w:r>
      <w:r w:rsidR="0067548F" w:rsidRPr="00594967">
        <w:rPr>
          <w:bCs/>
          <w:sz w:val="28"/>
          <w:szCs w:val="28"/>
        </w:rPr>
        <w:t>Донецкой Народной Республики</w:t>
      </w:r>
      <w:r w:rsidR="0067548F" w:rsidRPr="00594967">
        <w:rPr>
          <w:sz w:val="28"/>
          <w:szCs w:val="28"/>
        </w:rPr>
        <w:t xml:space="preserve"> </w:t>
      </w:r>
      <w:r w:rsidR="005C3CE5" w:rsidRPr="00594967">
        <w:rPr>
          <w:sz w:val="28"/>
          <w:szCs w:val="28"/>
        </w:rPr>
        <w:t>в специально отведённом месте.</w:t>
      </w:r>
    </w:p>
    <w:p w14:paraId="3154D9E6" w14:textId="77777777" w:rsidR="005B545D" w:rsidRPr="00594967" w:rsidRDefault="005B545D" w:rsidP="00594967">
      <w:pPr>
        <w:pStyle w:val="ae"/>
        <w:jc w:val="both"/>
        <w:rPr>
          <w:sz w:val="28"/>
          <w:szCs w:val="28"/>
        </w:rPr>
      </w:pPr>
    </w:p>
    <w:p w14:paraId="1F3829EB" w14:textId="77777777" w:rsidR="003E5893" w:rsidRPr="00594967" w:rsidRDefault="005C3CE5" w:rsidP="00594967">
      <w:pPr>
        <w:pStyle w:val="ae"/>
        <w:jc w:val="center"/>
        <w:rPr>
          <w:sz w:val="28"/>
          <w:szCs w:val="28"/>
        </w:rPr>
      </w:pPr>
      <w:r w:rsidRPr="00594967">
        <w:rPr>
          <w:bCs/>
          <w:sz w:val="28"/>
          <w:szCs w:val="28"/>
        </w:rPr>
        <w:t>2. Представление к награждению</w:t>
      </w:r>
    </w:p>
    <w:p w14:paraId="48ACDC49" w14:textId="77777777" w:rsidR="003E5893" w:rsidRPr="00594967" w:rsidRDefault="003E5893" w:rsidP="00594967">
      <w:pPr>
        <w:pStyle w:val="ae"/>
        <w:jc w:val="both"/>
        <w:rPr>
          <w:bCs/>
          <w:sz w:val="28"/>
          <w:szCs w:val="28"/>
        </w:rPr>
      </w:pPr>
    </w:p>
    <w:p w14:paraId="2A8BB40A" w14:textId="70483651" w:rsidR="003E5893" w:rsidRDefault="005C3CE5" w:rsidP="00594967">
      <w:pPr>
        <w:pStyle w:val="ae"/>
        <w:ind w:firstLine="709"/>
        <w:jc w:val="both"/>
        <w:rPr>
          <w:sz w:val="28"/>
          <w:szCs w:val="28"/>
        </w:rPr>
      </w:pPr>
      <w:r w:rsidRPr="00594967">
        <w:rPr>
          <w:sz w:val="28"/>
          <w:szCs w:val="28"/>
        </w:rPr>
        <w:t xml:space="preserve">2.1. Представление к награждению </w:t>
      </w:r>
      <w:r w:rsidR="005B545D" w:rsidRPr="00594967">
        <w:rPr>
          <w:sz w:val="28"/>
          <w:szCs w:val="28"/>
        </w:rPr>
        <w:t>в</w:t>
      </w:r>
      <w:r w:rsidRPr="00594967">
        <w:rPr>
          <w:sz w:val="28"/>
          <w:szCs w:val="28"/>
        </w:rPr>
        <w:t xml:space="preserve">носится на имя </w:t>
      </w:r>
      <w:r w:rsidR="005B545D" w:rsidRPr="00594967">
        <w:rPr>
          <w:sz w:val="28"/>
          <w:szCs w:val="28"/>
        </w:rPr>
        <w:t>г</w:t>
      </w:r>
      <w:r w:rsidRPr="00594967">
        <w:rPr>
          <w:sz w:val="28"/>
          <w:szCs w:val="28"/>
        </w:rPr>
        <w:t xml:space="preserve">лавы муниципального образования городского округа </w:t>
      </w:r>
      <w:r w:rsidR="00C45E5D" w:rsidRPr="00594967">
        <w:rPr>
          <w:sz w:val="28"/>
          <w:szCs w:val="28"/>
        </w:rPr>
        <w:t>Горловка</w:t>
      </w:r>
      <w:r w:rsidRPr="00594967">
        <w:rPr>
          <w:sz w:val="28"/>
          <w:szCs w:val="28"/>
        </w:rPr>
        <w:t xml:space="preserve"> Донецкой Народной Республики (далее – </w:t>
      </w:r>
      <w:r w:rsidR="005B545D" w:rsidRPr="00594967">
        <w:rPr>
          <w:sz w:val="28"/>
          <w:szCs w:val="28"/>
        </w:rPr>
        <w:t>г</w:t>
      </w:r>
      <w:r w:rsidRPr="00594967">
        <w:rPr>
          <w:sz w:val="28"/>
          <w:szCs w:val="28"/>
        </w:rPr>
        <w:t>лава</w:t>
      </w:r>
      <w:r w:rsidR="005B545D" w:rsidRPr="00594967">
        <w:rPr>
          <w:sz w:val="28"/>
          <w:szCs w:val="28"/>
        </w:rPr>
        <w:t xml:space="preserve"> городского</w:t>
      </w:r>
      <w:r w:rsidRPr="00594967">
        <w:rPr>
          <w:sz w:val="28"/>
          <w:szCs w:val="28"/>
        </w:rPr>
        <w:t xml:space="preserve"> округа). </w:t>
      </w:r>
    </w:p>
    <w:p w14:paraId="472BCA62" w14:textId="77777777" w:rsidR="00A26428" w:rsidRPr="00594967" w:rsidRDefault="00A26428" w:rsidP="00594967">
      <w:pPr>
        <w:pStyle w:val="ae"/>
        <w:ind w:firstLine="709"/>
        <w:jc w:val="both"/>
        <w:rPr>
          <w:sz w:val="28"/>
          <w:szCs w:val="28"/>
        </w:rPr>
      </w:pPr>
    </w:p>
    <w:p w14:paraId="4C869D1A" w14:textId="2CD1DE91" w:rsidR="003E5893" w:rsidRPr="00A26428" w:rsidRDefault="005C3CE5" w:rsidP="00A26428">
      <w:pPr>
        <w:pStyle w:val="ae"/>
        <w:ind w:firstLine="709"/>
        <w:jc w:val="both"/>
        <w:rPr>
          <w:sz w:val="28"/>
          <w:szCs w:val="28"/>
        </w:rPr>
      </w:pPr>
      <w:r w:rsidRPr="00A26428">
        <w:rPr>
          <w:sz w:val="28"/>
          <w:szCs w:val="28"/>
        </w:rPr>
        <w:t>2.2. Представление к награждению могут вносить:</w:t>
      </w:r>
    </w:p>
    <w:p w14:paraId="6345D47F" w14:textId="557D0CB9" w:rsidR="003E5893" w:rsidRPr="00A26428" w:rsidRDefault="004664AD" w:rsidP="00A26428">
      <w:pPr>
        <w:pStyle w:val="ae"/>
        <w:ind w:firstLine="709"/>
        <w:jc w:val="both"/>
        <w:rPr>
          <w:sz w:val="28"/>
          <w:szCs w:val="28"/>
        </w:rPr>
      </w:pPr>
      <w:r w:rsidRPr="00A26428">
        <w:rPr>
          <w:sz w:val="28"/>
          <w:szCs w:val="28"/>
        </w:rPr>
        <w:t>1)</w:t>
      </w:r>
      <w:r w:rsidR="005C3CE5" w:rsidRPr="00A26428">
        <w:rPr>
          <w:sz w:val="28"/>
          <w:szCs w:val="28"/>
        </w:rPr>
        <w:t> </w:t>
      </w:r>
      <w:r w:rsidRPr="00A26428">
        <w:rPr>
          <w:sz w:val="28"/>
          <w:szCs w:val="28"/>
        </w:rPr>
        <w:t>г</w:t>
      </w:r>
      <w:r w:rsidR="005C3CE5" w:rsidRPr="00A26428">
        <w:rPr>
          <w:sz w:val="28"/>
          <w:szCs w:val="28"/>
        </w:rPr>
        <w:t xml:space="preserve">лава </w:t>
      </w:r>
      <w:r w:rsidR="005B545D" w:rsidRPr="00A26428">
        <w:rPr>
          <w:sz w:val="28"/>
          <w:szCs w:val="28"/>
        </w:rPr>
        <w:t xml:space="preserve">городского </w:t>
      </w:r>
      <w:r w:rsidR="005C3CE5" w:rsidRPr="00A26428">
        <w:rPr>
          <w:sz w:val="28"/>
          <w:szCs w:val="28"/>
        </w:rPr>
        <w:t>округа</w:t>
      </w:r>
      <w:r w:rsidR="00E5765D" w:rsidRPr="00A26428">
        <w:rPr>
          <w:sz w:val="28"/>
          <w:szCs w:val="28"/>
        </w:rPr>
        <w:t xml:space="preserve"> Горловка</w:t>
      </w:r>
      <w:r w:rsidR="005C3CE5" w:rsidRPr="00A26428">
        <w:rPr>
          <w:sz w:val="28"/>
          <w:szCs w:val="28"/>
        </w:rPr>
        <w:t xml:space="preserve">, первый заместитель главы </w:t>
      </w:r>
      <w:r w:rsidR="00C45E5D" w:rsidRPr="00A26428">
        <w:rPr>
          <w:sz w:val="28"/>
          <w:szCs w:val="28"/>
        </w:rPr>
        <w:t>а</w:t>
      </w:r>
      <w:r w:rsidR="005C3CE5" w:rsidRPr="00A26428">
        <w:rPr>
          <w:sz w:val="28"/>
          <w:szCs w:val="28"/>
        </w:rPr>
        <w:t>дминистрации</w:t>
      </w:r>
      <w:r w:rsidR="003B6D93" w:rsidRPr="00A26428">
        <w:rPr>
          <w:sz w:val="28"/>
          <w:szCs w:val="28"/>
        </w:rPr>
        <w:t xml:space="preserve"> городского округа Горловка</w:t>
      </w:r>
      <w:r w:rsidR="005C3CE5" w:rsidRPr="00A26428">
        <w:rPr>
          <w:sz w:val="28"/>
          <w:szCs w:val="28"/>
        </w:rPr>
        <w:t xml:space="preserve">, заместители главы </w:t>
      </w:r>
      <w:r w:rsidR="00C45E5D" w:rsidRPr="00A26428">
        <w:rPr>
          <w:sz w:val="28"/>
          <w:szCs w:val="28"/>
        </w:rPr>
        <w:t>а</w:t>
      </w:r>
      <w:r w:rsidR="005C3CE5" w:rsidRPr="00A26428">
        <w:rPr>
          <w:sz w:val="28"/>
          <w:szCs w:val="28"/>
        </w:rPr>
        <w:t>дминистрации</w:t>
      </w:r>
      <w:r w:rsidR="003B6D93" w:rsidRPr="00A26428">
        <w:rPr>
          <w:sz w:val="28"/>
          <w:szCs w:val="28"/>
        </w:rPr>
        <w:t xml:space="preserve"> городского округа Горловка</w:t>
      </w:r>
      <w:r w:rsidR="005C3CE5" w:rsidRPr="00A26428">
        <w:rPr>
          <w:sz w:val="28"/>
          <w:szCs w:val="28"/>
        </w:rPr>
        <w:t xml:space="preserve">, управляющий делами </w:t>
      </w:r>
      <w:r w:rsidR="00C45E5D" w:rsidRPr="00A26428">
        <w:rPr>
          <w:sz w:val="28"/>
          <w:szCs w:val="28"/>
        </w:rPr>
        <w:t>а</w:t>
      </w:r>
      <w:r w:rsidR="005C3CE5" w:rsidRPr="00A26428">
        <w:rPr>
          <w:sz w:val="28"/>
          <w:szCs w:val="28"/>
        </w:rPr>
        <w:t>дминистрации</w:t>
      </w:r>
      <w:r w:rsidR="003B6D93" w:rsidRPr="00A26428">
        <w:rPr>
          <w:sz w:val="28"/>
          <w:szCs w:val="28"/>
        </w:rPr>
        <w:t xml:space="preserve"> городского округа Горловка</w:t>
      </w:r>
      <w:r w:rsidRPr="00A26428">
        <w:rPr>
          <w:sz w:val="28"/>
          <w:szCs w:val="28"/>
        </w:rPr>
        <w:t>;</w:t>
      </w:r>
    </w:p>
    <w:p w14:paraId="08F5F51D" w14:textId="4FF40CA5" w:rsidR="003E5893" w:rsidRPr="00A26428" w:rsidRDefault="004664AD" w:rsidP="00A26428">
      <w:pPr>
        <w:pStyle w:val="ae"/>
        <w:ind w:firstLine="709"/>
        <w:jc w:val="both"/>
        <w:rPr>
          <w:sz w:val="28"/>
          <w:szCs w:val="28"/>
        </w:rPr>
      </w:pPr>
      <w:r w:rsidRPr="00A26428">
        <w:rPr>
          <w:sz w:val="28"/>
          <w:szCs w:val="28"/>
        </w:rPr>
        <w:t>2)</w:t>
      </w:r>
      <w:r w:rsidR="00FC77FA" w:rsidRPr="00A26428">
        <w:rPr>
          <w:sz w:val="28"/>
          <w:szCs w:val="28"/>
        </w:rPr>
        <w:t> </w:t>
      </w:r>
      <w:r w:rsidRPr="00A26428">
        <w:rPr>
          <w:sz w:val="28"/>
          <w:szCs w:val="28"/>
        </w:rPr>
        <w:t>р</w:t>
      </w:r>
      <w:r w:rsidR="005C3CE5" w:rsidRPr="00A26428">
        <w:rPr>
          <w:sz w:val="28"/>
          <w:szCs w:val="28"/>
        </w:rPr>
        <w:t xml:space="preserve">уководители отраслевых (функциональных) и территориальных органов </w:t>
      </w:r>
      <w:r w:rsidR="00C45E5D" w:rsidRPr="00A26428">
        <w:rPr>
          <w:sz w:val="28"/>
          <w:szCs w:val="28"/>
        </w:rPr>
        <w:t>а</w:t>
      </w:r>
      <w:r w:rsidR="005C3CE5" w:rsidRPr="00A26428">
        <w:rPr>
          <w:sz w:val="28"/>
          <w:szCs w:val="28"/>
        </w:rPr>
        <w:t>дминистрации</w:t>
      </w:r>
      <w:r w:rsidR="003B6D93" w:rsidRPr="00A26428">
        <w:rPr>
          <w:sz w:val="28"/>
          <w:szCs w:val="28"/>
        </w:rPr>
        <w:t xml:space="preserve"> городского округа Горловка</w:t>
      </w:r>
      <w:r w:rsidRPr="00A26428">
        <w:rPr>
          <w:sz w:val="28"/>
          <w:szCs w:val="28"/>
        </w:rPr>
        <w:t>;</w:t>
      </w:r>
    </w:p>
    <w:p w14:paraId="5EC91F5E" w14:textId="4842E100" w:rsidR="003E5893" w:rsidRPr="00A26428" w:rsidRDefault="004664AD" w:rsidP="00A26428">
      <w:pPr>
        <w:pStyle w:val="ae"/>
        <w:ind w:firstLine="709"/>
        <w:jc w:val="both"/>
        <w:rPr>
          <w:sz w:val="28"/>
          <w:szCs w:val="28"/>
        </w:rPr>
      </w:pPr>
      <w:r w:rsidRPr="00A26428">
        <w:rPr>
          <w:sz w:val="28"/>
          <w:szCs w:val="28"/>
        </w:rPr>
        <w:t>3)</w:t>
      </w:r>
      <w:r w:rsidR="005C3CE5" w:rsidRPr="00A26428">
        <w:rPr>
          <w:sz w:val="28"/>
          <w:szCs w:val="28"/>
        </w:rPr>
        <w:t> </w:t>
      </w:r>
      <w:r w:rsidRPr="00A26428">
        <w:rPr>
          <w:sz w:val="28"/>
          <w:szCs w:val="28"/>
        </w:rPr>
        <w:t>д</w:t>
      </w:r>
      <w:r w:rsidR="005C3CE5" w:rsidRPr="00A26428">
        <w:rPr>
          <w:sz w:val="28"/>
          <w:szCs w:val="28"/>
        </w:rPr>
        <w:t xml:space="preserve">епутаты Народного Совета Донецкой Народной Республики, депутаты </w:t>
      </w:r>
      <w:r w:rsidR="00C45E5D" w:rsidRPr="00A26428">
        <w:rPr>
          <w:sz w:val="28"/>
          <w:szCs w:val="28"/>
        </w:rPr>
        <w:t>Горловского</w:t>
      </w:r>
      <w:r w:rsidR="005C3CE5" w:rsidRPr="00A26428">
        <w:rPr>
          <w:sz w:val="28"/>
          <w:szCs w:val="28"/>
        </w:rPr>
        <w:t xml:space="preserve"> городского совета Донецкой Народной Республики, руководители предприятий, учреждений, организаций независимо от форм собственнос</w:t>
      </w:r>
      <w:r w:rsidRPr="00A26428">
        <w:rPr>
          <w:sz w:val="28"/>
          <w:szCs w:val="28"/>
        </w:rPr>
        <w:t>ти, объединений граждан, союзов;</w:t>
      </w:r>
    </w:p>
    <w:p w14:paraId="64C53E13" w14:textId="3C73F9AF" w:rsidR="001B2CF5" w:rsidRPr="00A26428" w:rsidRDefault="004664AD" w:rsidP="00A26428">
      <w:pPr>
        <w:pStyle w:val="ae"/>
        <w:ind w:firstLine="709"/>
        <w:jc w:val="both"/>
        <w:rPr>
          <w:sz w:val="28"/>
          <w:szCs w:val="28"/>
        </w:rPr>
      </w:pPr>
      <w:r w:rsidRPr="00A26428">
        <w:rPr>
          <w:sz w:val="28"/>
          <w:szCs w:val="28"/>
        </w:rPr>
        <w:t>4)</w:t>
      </w:r>
      <w:r w:rsidR="00982F20" w:rsidRPr="00A26428">
        <w:rPr>
          <w:sz w:val="28"/>
          <w:szCs w:val="28"/>
        </w:rPr>
        <w:t> </w:t>
      </w:r>
      <w:r w:rsidR="004C568A">
        <w:rPr>
          <w:sz w:val="28"/>
          <w:szCs w:val="28"/>
        </w:rPr>
        <w:t>р</w:t>
      </w:r>
      <w:r w:rsidR="001C019B" w:rsidRPr="00A26428">
        <w:rPr>
          <w:sz w:val="28"/>
          <w:szCs w:val="28"/>
        </w:rPr>
        <w:t>уководители отдел</w:t>
      </w:r>
      <w:r w:rsidR="001B0B03" w:rsidRPr="00A26428">
        <w:rPr>
          <w:sz w:val="28"/>
          <w:szCs w:val="28"/>
        </w:rPr>
        <w:t>ов</w:t>
      </w:r>
      <w:r w:rsidR="001C019B" w:rsidRPr="00A26428">
        <w:rPr>
          <w:sz w:val="28"/>
          <w:szCs w:val="28"/>
        </w:rPr>
        <w:t xml:space="preserve"> военного комиссариата - в отношении </w:t>
      </w:r>
      <w:r w:rsidR="001B0B03" w:rsidRPr="00A26428">
        <w:rPr>
          <w:sz w:val="28"/>
          <w:szCs w:val="28"/>
        </w:rPr>
        <w:t xml:space="preserve">военнослужащих, проявивших </w:t>
      </w:r>
      <w:r w:rsidR="005C3CE5" w:rsidRPr="00A26428">
        <w:rPr>
          <w:sz w:val="28"/>
          <w:szCs w:val="28"/>
        </w:rPr>
        <w:t xml:space="preserve">мужество и героизм при выполнении воинского, служебного, гражданского долга; совершение героических и мужественных поступков при исполнении воинского, служебного, гражданского долга, направленных на защиту жизни и здоровья людей </w:t>
      </w:r>
      <w:r w:rsidR="005C3CE5" w:rsidRPr="00A26428">
        <w:rPr>
          <w:bCs/>
          <w:sz w:val="28"/>
          <w:szCs w:val="28"/>
        </w:rPr>
        <w:t>городского округа Горловка</w:t>
      </w:r>
      <w:r w:rsidRPr="00A26428">
        <w:rPr>
          <w:sz w:val="28"/>
          <w:szCs w:val="28"/>
        </w:rPr>
        <w:t>;</w:t>
      </w:r>
    </w:p>
    <w:p w14:paraId="47C69656" w14:textId="4EDF7D57" w:rsidR="003E5893" w:rsidRDefault="004664AD" w:rsidP="00A26428">
      <w:pPr>
        <w:pStyle w:val="ae"/>
        <w:ind w:firstLine="709"/>
        <w:jc w:val="both"/>
        <w:rPr>
          <w:sz w:val="28"/>
          <w:szCs w:val="28"/>
        </w:rPr>
      </w:pPr>
      <w:r w:rsidRPr="00A26428">
        <w:rPr>
          <w:sz w:val="28"/>
          <w:szCs w:val="28"/>
        </w:rPr>
        <w:lastRenderedPageBreak/>
        <w:t>5)</w:t>
      </w:r>
      <w:r w:rsidR="00982F20" w:rsidRPr="00A26428">
        <w:rPr>
          <w:sz w:val="28"/>
          <w:szCs w:val="28"/>
        </w:rPr>
        <w:t> </w:t>
      </w:r>
      <w:r w:rsidRPr="00A26428">
        <w:rPr>
          <w:sz w:val="28"/>
          <w:szCs w:val="28"/>
        </w:rPr>
        <w:t>к</w:t>
      </w:r>
      <w:r w:rsidR="005C3CE5" w:rsidRPr="00A26428">
        <w:rPr>
          <w:sz w:val="28"/>
          <w:szCs w:val="28"/>
        </w:rPr>
        <w:t>оллективы (общие собрания коллективов), профсоюзные комитеты предприятий, учреждений, организаций н</w:t>
      </w:r>
      <w:r w:rsidRPr="00A26428">
        <w:rPr>
          <w:sz w:val="28"/>
          <w:szCs w:val="28"/>
        </w:rPr>
        <w:t>езависимо от форм собственности.</w:t>
      </w:r>
    </w:p>
    <w:p w14:paraId="75FFDD0D" w14:textId="77777777" w:rsidR="00A26428" w:rsidRPr="00A26428" w:rsidRDefault="00A26428" w:rsidP="00A26428">
      <w:pPr>
        <w:pStyle w:val="ae"/>
        <w:ind w:firstLine="709"/>
        <w:jc w:val="both"/>
        <w:rPr>
          <w:sz w:val="28"/>
          <w:szCs w:val="28"/>
        </w:rPr>
      </w:pPr>
    </w:p>
    <w:p w14:paraId="288240A1" w14:textId="77777777" w:rsidR="003E5893" w:rsidRPr="00594967" w:rsidRDefault="005C3CE5" w:rsidP="00982F20">
      <w:pPr>
        <w:widowControl w:val="0"/>
        <w:shd w:val="clear" w:color="auto" w:fill="FFFFFF"/>
        <w:autoSpaceDE w:val="0"/>
        <w:autoSpaceDN w:val="0"/>
        <w:adjustRightInd w:val="0"/>
        <w:spacing w:after="24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2.3. По личным обращениям граждан награждение не производится.</w:t>
      </w:r>
    </w:p>
    <w:p w14:paraId="27F61CBC" w14:textId="77777777" w:rsidR="003E5893" w:rsidRPr="00594967" w:rsidRDefault="005C3CE5" w:rsidP="00982F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4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2.4. Многолетний труд в рамках исполнения должностных обязанностей, наступление даты праздников и памятных дат не являются основанием к награждению.</w:t>
      </w:r>
    </w:p>
    <w:p w14:paraId="27B90D46" w14:textId="2881BB2E" w:rsidR="003E5893" w:rsidRPr="00A26428" w:rsidRDefault="005C3CE5" w:rsidP="00A26428">
      <w:pPr>
        <w:pStyle w:val="ae"/>
        <w:ind w:firstLine="709"/>
        <w:jc w:val="both"/>
        <w:rPr>
          <w:sz w:val="28"/>
          <w:szCs w:val="28"/>
        </w:rPr>
      </w:pPr>
      <w:r w:rsidRPr="00A26428">
        <w:rPr>
          <w:sz w:val="28"/>
          <w:szCs w:val="28"/>
        </w:rPr>
        <w:t xml:space="preserve">2.5. Перечень документов, подаваемых при внесении представления к награждению </w:t>
      </w:r>
      <w:r w:rsidR="002F392D" w:rsidRPr="00A26428">
        <w:rPr>
          <w:sz w:val="28"/>
          <w:szCs w:val="28"/>
        </w:rPr>
        <w:t>Званием</w:t>
      </w:r>
      <w:r w:rsidRPr="00A26428">
        <w:rPr>
          <w:sz w:val="28"/>
          <w:szCs w:val="28"/>
        </w:rPr>
        <w:t>:</w:t>
      </w:r>
    </w:p>
    <w:p w14:paraId="013EFA05" w14:textId="62B8DAE2" w:rsidR="003E5893" w:rsidRPr="00A26428" w:rsidRDefault="004664AD" w:rsidP="00A26428">
      <w:pPr>
        <w:pStyle w:val="ae"/>
        <w:ind w:firstLine="709"/>
        <w:jc w:val="both"/>
        <w:rPr>
          <w:sz w:val="28"/>
          <w:szCs w:val="28"/>
        </w:rPr>
      </w:pPr>
      <w:r w:rsidRPr="00A26428">
        <w:rPr>
          <w:sz w:val="28"/>
          <w:szCs w:val="28"/>
        </w:rPr>
        <w:t>1)</w:t>
      </w:r>
      <w:r w:rsidR="005C3CE5" w:rsidRPr="00A26428">
        <w:rPr>
          <w:sz w:val="28"/>
          <w:szCs w:val="28"/>
        </w:rPr>
        <w:t> </w:t>
      </w:r>
      <w:r w:rsidRPr="00A26428">
        <w:rPr>
          <w:sz w:val="28"/>
          <w:szCs w:val="28"/>
        </w:rPr>
        <w:t>п</w:t>
      </w:r>
      <w:r w:rsidR="005C3CE5" w:rsidRPr="00A26428">
        <w:rPr>
          <w:sz w:val="28"/>
          <w:szCs w:val="28"/>
        </w:rPr>
        <w:t>редставление к награждению, оформленное на официальном бланке предприятия, учреждения, организации</w:t>
      </w:r>
      <w:r w:rsidR="00AB7487" w:rsidRPr="00A26428">
        <w:rPr>
          <w:sz w:val="28"/>
          <w:szCs w:val="28"/>
        </w:rPr>
        <w:t>, военкомата, войсковой части</w:t>
      </w:r>
      <w:r w:rsidRPr="00A26428">
        <w:rPr>
          <w:sz w:val="28"/>
          <w:szCs w:val="28"/>
        </w:rPr>
        <w:t>;</w:t>
      </w:r>
    </w:p>
    <w:p w14:paraId="680A3F25" w14:textId="0A5DBB79" w:rsidR="005B545D" w:rsidRPr="00A26428" w:rsidRDefault="004664AD" w:rsidP="00A26428">
      <w:pPr>
        <w:pStyle w:val="ae"/>
        <w:ind w:firstLine="709"/>
        <w:jc w:val="both"/>
        <w:rPr>
          <w:sz w:val="28"/>
          <w:szCs w:val="28"/>
        </w:rPr>
      </w:pPr>
      <w:r w:rsidRPr="00A26428">
        <w:rPr>
          <w:sz w:val="28"/>
          <w:szCs w:val="28"/>
        </w:rPr>
        <w:t>2)</w:t>
      </w:r>
      <w:r w:rsidR="005C3CE5" w:rsidRPr="00A26428">
        <w:rPr>
          <w:sz w:val="28"/>
          <w:szCs w:val="28"/>
        </w:rPr>
        <w:t> </w:t>
      </w:r>
      <w:r w:rsidRPr="00A26428">
        <w:rPr>
          <w:sz w:val="28"/>
          <w:szCs w:val="28"/>
        </w:rPr>
        <w:t>х</w:t>
      </w:r>
      <w:r w:rsidR="003E5893" w:rsidRPr="00A26428">
        <w:rPr>
          <w:sz w:val="28"/>
          <w:szCs w:val="28"/>
        </w:rPr>
        <w:t>арактеристика лица, представляемого к награждению, с</w:t>
      </w:r>
      <w:r w:rsidRPr="00A26428">
        <w:rPr>
          <w:sz w:val="28"/>
          <w:szCs w:val="28"/>
        </w:rPr>
        <w:t xml:space="preserve"> </w:t>
      </w:r>
      <w:r w:rsidR="003E5893" w:rsidRPr="00A26428">
        <w:rPr>
          <w:sz w:val="28"/>
          <w:szCs w:val="28"/>
        </w:rPr>
        <w:t>указанием: биографических сведений, конкретных оснований для</w:t>
      </w:r>
      <w:r w:rsidR="005C3CE5" w:rsidRPr="00A26428">
        <w:rPr>
          <w:sz w:val="28"/>
          <w:szCs w:val="28"/>
        </w:rPr>
        <w:t> </w:t>
      </w:r>
      <w:r w:rsidRPr="00A26428">
        <w:rPr>
          <w:sz w:val="28"/>
          <w:szCs w:val="28"/>
        </w:rPr>
        <w:t>представления к </w:t>
      </w:r>
      <w:r w:rsidR="003E5893" w:rsidRPr="00A26428">
        <w:rPr>
          <w:sz w:val="28"/>
          <w:szCs w:val="28"/>
        </w:rPr>
        <w:t>награждению, оценки профессиональных, деловых, личностных качеств, уровня работоспособности</w:t>
      </w:r>
      <w:r w:rsidR="00464D31" w:rsidRPr="00A26428">
        <w:rPr>
          <w:sz w:val="28"/>
          <w:szCs w:val="28"/>
        </w:rPr>
        <w:t>;</w:t>
      </w:r>
      <w:r w:rsidR="003E5893" w:rsidRPr="00A26428">
        <w:rPr>
          <w:sz w:val="28"/>
          <w:szCs w:val="28"/>
        </w:rPr>
        <w:t xml:space="preserve"> с указанием</w:t>
      </w:r>
      <w:r w:rsidRPr="00A26428">
        <w:rPr>
          <w:sz w:val="28"/>
          <w:szCs w:val="28"/>
        </w:rPr>
        <w:t xml:space="preserve"> заслуг (вклада) данного лица в </w:t>
      </w:r>
      <w:r w:rsidR="003E5893" w:rsidRPr="00A26428">
        <w:rPr>
          <w:sz w:val="28"/>
          <w:szCs w:val="28"/>
        </w:rPr>
        <w:t xml:space="preserve">развитие предприятия, деятельности организации, учреждения, </w:t>
      </w:r>
      <w:r w:rsidR="00464D31" w:rsidRPr="00A26428">
        <w:rPr>
          <w:sz w:val="28"/>
          <w:szCs w:val="28"/>
        </w:rPr>
        <w:t xml:space="preserve">совершения героических и мужественных поступков; </w:t>
      </w:r>
      <w:r w:rsidR="003E5893" w:rsidRPr="00A26428">
        <w:rPr>
          <w:sz w:val="28"/>
          <w:szCs w:val="28"/>
        </w:rPr>
        <w:t>информации об</w:t>
      </w:r>
      <w:r w:rsidRPr="00A26428">
        <w:rPr>
          <w:sz w:val="28"/>
          <w:szCs w:val="28"/>
        </w:rPr>
        <w:t xml:space="preserve"> </w:t>
      </w:r>
      <w:r w:rsidR="005C3CE5" w:rsidRPr="00A26428">
        <w:rPr>
          <w:sz w:val="28"/>
          <w:szCs w:val="28"/>
        </w:rPr>
        <w:t>отсутствии дисциплинарных взысканий</w:t>
      </w:r>
      <w:r w:rsidR="003E5893" w:rsidRPr="00A26428">
        <w:rPr>
          <w:sz w:val="28"/>
          <w:szCs w:val="28"/>
        </w:rPr>
        <w:t xml:space="preserve"> и об имеющихся наградах, поощрениях с</w:t>
      </w:r>
      <w:r w:rsidRPr="00A26428">
        <w:rPr>
          <w:sz w:val="28"/>
          <w:szCs w:val="28"/>
        </w:rPr>
        <w:t> </w:t>
      </w:r>
      <w:r w:rsidR="003E5893" w:rsidRPr="00A26428">
        <w:rPr>
          <w:sz w:val="28"/>
          <w:szCs w:val="28"/>
        </w:rPr>
        <w:t>указанием их вида и дат</w:t>
      </w:r>
      <w:r w:rsidR="00845E2E" w:rsidRPr="00A26428">
        <w:rPr>
          <w:sz w:val="28"/>
          <w:szCs w:val="28"/>
        </w:rPr>
        <w:t>;</w:t>
      </w:r>
      <w:r w:rsidR="00464D31" w:rsidRPr="00A26428">
        <w:rPr>
          <w:sz w:val="28"/>
          <w:szCs w:val="28"/>
        </w:rPr>
        <w:t xml:space="preserve"> </w:t>
      </w:r>
    </w:p>
    <w:p w14:paraId="6C256A85" w14:textId="531FB544" w:rsidR="00A63224" w:rsidRPr="00A26428" w:rsidRDefault="004664AD" w:rsidP="00A26428">
      <w:pPr>
        <w:pStyle w:val="ae"/>
        <w:ind w:firstLine="709"/>
        <w:jc w:val="both"/>
        <w:rPr>
          <w:sz w:val="28"/>
          <w:szCs w:val="28"/>
        </w:rPr>
      </w:pPr>
      <w:r w:rsidRPr="00A26428">
        <w:rPr>
          <w:sz w:val="28"/>
          <w:szCs w:val="28"/>
        </w:rPr>
        <w:t>3)</w:t>
      </w:r>
      <w:r w:rsidR="00982F20" w:rsidRPr="00A26428">
        <w:rPr>
          <w:sz w:val="28"/>
          <w:szCs w:val="28"/>
        </w:rPr>
        <w:t> </w:t>
      </w:r>
      <w:r w:rsidRPr="00A26428">
        <w:rPr>
          <w:sz w:val="28"/>
          <w:szCs w:val="28"/>
        </w:rPr>
        <w:t>ф</w:t>
      </w:r>
      <w:r w:rsidR="005C3CE5" w:rsidRPr="00A26428">
        <w:rPr>
          <w:sz w:val="28"/>
          <w:szCs w:val="28"/>
        </w:rPr>
        <w:t>отографи</w:t>
      </w:r>
      <w:r w:rsidR="00737F24" w:rsidRPr="00A26428">
        <w:rPr>
          <w:sz w:val="28"/>
          <w:szCs w:val="28"/>
        </w:rPr>
        <w:t>ю</w:t>
      </w:r>
      <w:r w:rsidR="005C3CE5" w:rsidRPr="00A26428">
        <w:rPr>
          <w:sz w:val="28"/>
          <w:szCs w:val="28"/>
        </w:rPr>
        <w:t xml:space="preserve"> представляемого к награде лица размерами</w:t>
      </w:r>
      <w:r w:rsidR="00982F20" w:rsidRPr="00A26428">
        <w:rPr>
          <w:sz w:val="28"/>
          <w:szCs w:val="28"/>
        </w:rPr>
        <w:br/>
      </w:r>
      <w:r w:rsidR="005C3CE5" w:rsidRPr="00A26428">
        <w:rPr>
          <w:sz w:val="28"/>
          <w:szCs w:val="28"/>
        </w:rPr>
        <w:t>6</w:t>
      </w:r>
      <w:r w:rsidR="003E2494" w:rsidRPr="00A26428">
        <w:rPr>
          <w:sz w:val="28"/>
          <w:szCs w:val="28"/>
        </w:rPr>
        <w:t xml:space="preserve"> </w:t>
      </w:r>
      <w:r w:rsidR="005C3CE5" w:rsidRPr="00A26428">
        <w:rPr>
          <w:sz w:val="28"/>
          <w:szCs w:val="28"/>
        </w:rPr>
        <w:t>см х 9</w:t>
      </w:r>
      <w:r w:rsidR="003E2494" w:rsidRPr="00A26428">
        <w:rPr>
          <w:sz w:val="28"/>
          <w:szCs w:val="28"/>
        </w:rPr>
        <w:t xml:space="preserve"> </w:t>
      </w:r>
      <w:r w:rsidR="005C3CE5" w:rsidRPr="00A26428">
        <w:rPr>
          <w:sz w:val="28"/>
          <w:szCs w:val="28"/>
        </w:rPr>
        <w:t>см</w:t>
      </w:r>
      <w:r w:rsidR="00737F24" w:rsidRPr="00A26428">
        <w:rPr>
          <w:sz w:val="28"/>
          <w:szCs w:val="28"/>
        </w:rPr>
        <w:t xml:space="preserve"> и в электронном виде, формат </w:t>
      </w:r>
      <w:r w:rsidR="002D668A" w:rsidRPr="00A26428">
        <w:rPr>
          <w:sz w:val="28"/>
          <w:szCs w:val="28"/>
        </w:rPr>
        <w:t>«</w:t>
      </w:r>
      <w:r w:rsidR="002D668A" w:rsidRPr="00A26428">
        <w:rPr>
          <w:sz w:val="28"/>
          <w:szCs w:val="28"/>
          <w:lang w:val="en-US"/>
        </w:rPr>
        <w:t>JPEG</w:t>
      </w:r>
      <w:r w:rsidR="002D668A" w:rsidRPr="00A26428">
        <w:rPr>
          <w:sz w:val="28"/>
          <w:szCs w:val="28"/>
        </w:rPr>
        <w:t>»</w:t>
      </w:r>
      <w:r w:rsidR="00737F24" w:rsidRPr="00A26428">
        <w:rPr>
          <w:sz w:val="28"/>
          <w:szCs w:val="28"/>
        </w:rPr>
        <w:t>, разрешение</w:t>
      </w:r>
      <w:r w:rsidR="00845DF3" w:rsidRPr="00A26428">
        <w:rPr>
          <w:sz w:val="28"/>
          <w:szCs w:val="28"/>
        </w:rPr>
        <w:t xml:space="preserve"> не ниже </w:t>
      </w:r>
      <w:r w:rsidR="003C501B" w:rsidRPr="00A26428">
        <w:rPr>
          <w:sz w:val="28"/>
          <w:szCs w:val="28"/>
        </w:rPr>
        <w:t>600</w:t>
      </w:r>
      <w:r w:rsidRPr="00A26428">
        <w:rPr>
          <w:sz w:val="28"/>
          <w:szCs w:val="28"/>
        </w:rPr>
        <w:t> </w:t>
      </w:r>
      <w:r w:rsidR="00845DF3" w:rsidRPr="00A26428">
        <w:rPr>
          <w:sz w:val="28"/>
          <w:szCs w:val="28"/>
        </w:rPr>
        <w:t>точек</w:t>
      </w:r>
      <w:r w:rsidR="00E5765D" w:rsidRPr="00A26428">
        <w:rPr>
          <w:sz w:val="28"/>
          <w:szCs w:val="28"/>
        </w:rPr>
        <w:t xml:space="preserve"> на дюйм</w:t>
      </w:r>
      <w:r w:rsidRPr="00A26428">
        <w:rPr>
          <w:sz w:val="28"/>
          <w:szCs w:val="28"/>
        </w:rPr>
        <w:t>;</w:t>
      </w:r>
    </w:p>
    <w:p w14:paraId="72747430" w14:textId="4D34A66A" w:rsidR="00C07C81" w:rsidRPr="00A26428" w:rsidRDefault="004664AD" w:rsidP="00A26428">
      <w:pPr>
        <w:pStyle w:val="ae"/>
        <w:ind w:firstLine="709"/>
        <w:jc w:val="both"/>
        <w:rPr>
          <w:sz w:val="28"/>
          <w:szCs w:val="28"/>
        </w:rPr>
      </w:pPr>
      <w:r w:rsidRPr="00A26428">
        <w:rPr>
          <w:sz w:val="28"/>
          <w:szCs w:val="28"/>
        </w:rPr>
        <w:t>4)</w:t>
      </w:r>
      <w:r w:rsidR="005C3CE5" w:rsidRPr="00A26428">
        <w:rPr>
          <w:sz w:val="28"/>
          <w:szCs w:val="28"/>
        </w:rPr>
        <w:t> </w:t>
      </w:r>
      <w:r w:rsidRPr="00A26428">
        <w:rPr>
          <w:sz w:val="28"/>
          <w:szCs w:val="28"/>
        </w:rPr>
        <w:t>к</w:t>
      </w:r>
      <w:r w:rsidR="003E5893" w:rsidRPr="00A26428">
        <w:rPr>
          <w:sz w:val="28"/>
          <w:szCs w:val="28"/>
        </w:rPr>
        <w:t>опия паспорта (1 страница и страница с пропиской)</w:t>
      </w:r>
      <w:r w:rsidRPr="00A26428">
        <w:rPr>
          <w:sz w:val="28"/>
          <w:szCs w:val="28"/>
        </w:rPr>
        <w:t>;</w:t>
      </w:r>
    </w:p>
    <w:p w14:paraId="789A49A6" w14:textId="402AC0AD" w:rsidR="003F4D4F" w:rsidRPr="00A26428" w:rsidRDefault="004664AD" w:rsidP="00A26428">
      <w:pPr>
        <w:pStyle w:val="ae"/>
        <w:ind w:firstLine="709"/>
        <w:jc w:val="both"/>
        <w:rPr>
          <w:sz w:val="28"/>
          <w:szCs w:val="28"/>
        </w:rPr>
      </w:pPr>
      <w:r w:rsidRPr="00A26428">
        <w:rPr>
          <w:sz w:val="28"/>
          <w:szCs w:val="28"/>
        </w:rPr>
        <w:t>5)</w:t>
      </w:r>
      <w:r w:rsidR="005C3CE5" w:rsidRPr="00A26428">
        <w:rPr>
          <w:sz w:val="28"/>
          <w:szCs w:val="28"/>
        </w:rPr>
        <w:t> </w:t>
      </w:r>
      <w:r w:rsidRPr="00A26428">
        <w:rPr>
          <w:sz w:val="28"/>
          <w:szCs w:val="28"/>
        </w:rPr>
        <w:t>в</w:t>
      </w:r>
      <w:r w:rsidR="005E5AA3" w:rsidRPr="00A26428">
        <w:rPr>
          <w:sz w:val="28"/>
          <w:szCs w:val="28"/>
        </w:rPr>
        <w:t xml:space="preserve"> отношении военнослужащих</w:t>
      </w:r>
      <w:r w:rsidR="005C3CE5" w:rsidRPr="00A26428">
        <w:rPr>
          <w:sz w:val="28"/>
          <w:szCs w:val="28"/>
        </w:rPr>
        <w:t xml:space="preserve"> </w:t>
      </w:r>
      <w:r w:rsidR="005E5AA3" w:rsidRPr="00A26428">
        <w:rPr>
          <w:sz w:val="28"/>
          <w:szCs w:val="28"/>
        </w:rPr>
        <w:t>- копии документов, подтверждающих присв</w:t>
      </w:r>
      <w:r w:rsidR="005C3CE5" w:rsidRPr="00A26428">
        <w:rPr>
          <w:sz w:val="28"/>
          <w:szCs w:val="28"/>
        </w:rPr>
        <w:t>о</w:t>
      </w:r>
      <w:r w:rsidR="005E5AA3" w:rsidRPr="00A26428">
        <w:rPr>
          <w:sz w:val="28"/>
          <w:szCs w:val="28"/>
        </w:rPr>
        <w:t>ение государственных наград</w:t>
      </w:r>
      <w:r w:rsidR="005C3CE5" w:rsidRPr="00A26428">
        <w:rPr>
          <w:sz w:val="28"/>
          <w:szCs w:val="28"/>
        </w:rPr>
        <w:t xml:space="preserve">, </w:t>
      </w:r>
      <w:r w:rsidR="005E5AA3" w:rsidRPr="00A26428">
        <w:rPr>
          <w:sz w:val="28"/>
          <w:szCs w:val="28"/>
        </w:rPr>
        <w:t>званий</w:t>
      </w:r>
      <w:r w:rsidR="005C3CE5" w:rsidRPr="00A26428">
        <w:rPr>
          <w:sz w:val="28"/>
          <w:szCs w:val="28"/>
        </w:rPr>
        <w:t xml:space="preserve"> (Звание Героя Российской Федерации, Звание Героя Донецкой Народной Республики, трех наград Ордена Мужества, иных государственных наград).</w:t>
      </w:r>
    </w:p>
    <w:p w14:paraId="52085B04" w14:textId="77777777" w:rsidR="00E5765D" w:rsidRPr="00594967" w:rsidRDefault="00E5765D" w:rsidP="004B53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989015" w14:textId="66E3DBC4" w:rsidR="003E5893" w:rsidRPr="00594967" w:rsidRDefault="005C3CE5" w:rsidP="004B53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2.6. В случае установления недостоверности сведений, содержащихся в документах, внесенных для представления лица к награждению наградами, издается муниципальный правовой акт</w:t>
      </w:r>
      <w:r w:rsidR="003E2494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(решение Горловского городского совета Донецкой Народной Республики)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отмене муниципального правового акта (о внесении изменений) о награждении в отношении названного лица, а врученная лицу награда и документы к ней подлежат возврату.</w:t>
      </w:r>
    </w:p>
    <w:p w14:paraId="68DC311F" w14:textId="77777777" w:rsidR="00E5765D" w:rsidRPr="00594967" w:rsidRDefault="00E5765D" w:rsidP="004B53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5554A4" w14:textId="75AE3019" w:rsidR="003E5893" w:rsidRPr="00594967" w:rsidRDefault="005C3CE5" w:rsidP="004B53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2.7. Представление к награждению (с приложениями документов) не позднее чем за 14 </w:t>
      </w:r>
      <w:r w:rsidR="003E2494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дней до даты награждения подается </w:t>
      </w:r>
      <w:r w:rsidR="009D148A" w:rsidRPr="0059496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лаве </w:t>
      </w:r>
      <w:r w:rsidR="00C07C81" w:rsidRPr="00594967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Горловка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предварительного рассмотрения. </w:t>
      </w:r>
    </w:p>
    <w:p w14:paraId="7E9D045F" w14:textId="77777777" w:rsidR="004B5300" w:rsidRPr="00594967" w:rsidRDefault="004B5300" w:rsidP="004B53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BDA6D2" w14:textId="1C7A0942" w:rsidR="003E5893" w:rsidRPr="00594967" w:rsidRDefault="005C3CE5" w:rsidP="004B5300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2.8. Для предварительного рассмотрения представлений и вопросов, связанных с </w:t>
      </w:r>
      <w:r w:rsidR="009D148A" w:rsidRPr="00594967">
        <w:rPr>
          <w:rFonts w:ascii="Times New Roman" w:eastAsia="Times New Roman" w:hAnsi="Times New Roman"/>
          <w:sz w:val="28"/>
          <w:szCs w:val="28"/>
          <w:lang w:eastAsia="ru-RU"/>
        </w:rPr>
        <w:t>награждением, в том числе присвоением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494" w:rsidRPr="0059496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ванием</w:t>
      </w:r>
      <w:r w:rsidR="003B6D93" w:rsidRPr="005949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оценки материалов, обеспечения объективного подхода к награждению граждан создается Комиссия по наградам муниципального образования городско</w:t>
      </w:r>
      <w:r w:rsidR="009D148A" w:rsidRPr="0059496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</w:t>
      </w:r>
      <w:r w:rsidR="009D148A" w:rsidRPr="0059496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7C81" w:rsidRPr="00594967">
        <w:rPr>
          <w:rFonts w:ascii="Times New Roman" w:eastAsia="Times New Roman" w:hAnsi="Times New Roman"/>
          <w:sz w:val="28"/>
          <w:szCs w:val="28"/>
          <w:lang w:eastAsia="ru-RU"/>
        </w:rPr>
        <w:t>Горловка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Комиссия).</w:t>
      </w:r>
    </w:p>
    <w:p w14:paraId="4EB5BF4C" w14:textId="77777777" w:rsidR="004B5300" w:rsidRPr="00594967" w:rsidRDefault="004B5300" w:rsidP="004B5300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78ADDD" w14:textId="77777777" w:rsidR="003E5893" w:rsidRPr="00594967" w:rsidRDefault="005C3CE5" w:rsidP="004B5300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455A2" w:rsidRPr="0059496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82F20" w:rsidRPr="0059496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является консультативно-совещательным органом. </w:t>
      </w:r>
    </w:p>
    <w:p w14:paraId="09B2B64E" w14:textId="77777777" w:rsidR="004B5300" w:rsidRPr="00594967" w:rsidRDefault="004B5300" w:rsidP="004B5300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087899" w14:textId="40BB3949" w:rsidR="003E5893" w:rsidRPr="00594967" w:rsidRDefault="005C3CE5" w:rsidP="004B5300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455A2" w:rsidRPr="0059496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82F20" w:rsidRPr="0059496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9D148A" w:rsidRPr="00594967">
        <w:rPr>
          <w:rFonts w:ascii="Times New Roman" w:eastAsia="Times New Roman" w:hAnsi="Times New Roman"/>
          <w:sz w:val="28"/>
          <w:szCs w:val="28"/>
          <w:lang w:eastAsia="ru-RU"/>
        </w:rPr>
        <w:t>Должностной с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 и положение о Комиссии утверждаются </w:t>
      </w:r>
      <w:r w:rsidR="00BC231C" w:rsidRPr="0059496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</w:t>
      </w:r>
      <w:r w:rsidR="00C07C81" w:rsidRPr="00594967">
        <w:rPr>
          <w:rFonts w:ascii="Times New Roman" w:eastAsia="Times New Roman" w:hAnsi="Times New Roman"/>
          <w:sz w:val="28"/>
          <w:szCs w:val="28"/>
          <w:lang w:eastAsia="ru-RU"/>
        </w:rPr>
        <w:t>Горловского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совета </w:t>
      </w:r>
      <w:r w:rsidRPr="00594967">
        <w:rPr>
          <w:rFonts w:ascii="Times New Roman" w:eastAsia="Times New Roman" w:hAnsi="Times New Roman"/>
          <w:sz w:val="28"/>
          <w:szCs w:val="28"/>
          <w:lang w:eastAsia="zh-CN"/>
        </w:rPr>
        <w:t>Донецкой Народной Республики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074A24" w14:textId="77777777" w:rsidR="004B5300" w:rsidRPr="00594967" w:rsidRDefault="004B5300" w:rsidP="004B5300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B428A2" w14:textId="77777777" w:rsidR="009D148A" w:rsidRPr="00594967" w:rsidRDefault="005C3CE5" w:rsidP="004B53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4967"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 w:rsidR="00A455A2" w:rsidRPr="00594967">
        <w:rPr>
          <w:rFonts w:ascii="Times New Roman" w:eastAsia="Times New Roman" w:hAnsi="Times New Roman"/>
          <w:sz w:val="28"/>
          <w:szCs w:val="28"/>
          <w:lang w:eastAsia="zh-CN"/>
        </w:rPr>
        <w:t>11</w:t>
      </w:r>
      <w:r w:rsidRPr="00594967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982F20" w:rsidRPr="00594967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Pr="00594967">
        <w:rPr>
          <w:rFonts w:ascii="Times New Roman" w:eastAsia="Times New Roman" w:hAnsi="Times New Roman"/>
          <w:sz w:val="28"/>
          <w:szCs w:val="28"/>
          <w:lang w:eastAsia="zh-CN"/>
        </w:rPr>
        <w:t xml:space="preserve">Решение Комиссии оформляется протоколом и направляется вместе с проектом решения в </w:t>
      </w:r>
      <w:proofErr w:type="spellStart"/>
      <w:r w:rsidR="00C07C81" w:rsidRPr="00594967">
        <w:rPr>
          <w:rFonts w:ascii="Times New Roman" w:eastAsia="Times New Roman" w:hAnsi="Times New Roman"/>
          <w:sz w:val="28"/>
          <w:szCs w:val="28"/>
          <w:lang w:eastAsia="zh-CN"/>
        </w:rPr>
        <w:t>Горловский</w:t>
      </w:r>
      <w:proofErr w:type="spellEnd"/>
      <w:r w:rsidRPr="00594967">
        <w:rPr>
          <w:rFonts w:ascii="Times New Roman" w:eastAsia="Times New Roman" w:hAnsi="Times New Roman"/>
          <w:sz w:val="28"/>
          <w:szCs w:val="28"/>
          <w:lang w:eastAsia="zh-CN"/>
        </w:rPr>
        <w:t xml:space="preserve"> городской совет Донецкой Народной Республики для принятия соответствующего решения. </w:t>
      </w:r>
    </w:p>
    <w:p w14:paraId="6C87BBB8" w14:textId="78E277EC" w:rsidR="003E5893" w:rsidRPr="00594967" w:rsidRDefault="005C3CE5" w:rsidP="003E58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C07C81" w:rsidRPr="00594967">
        <w:rPr>
          <w:rFonts w:ascii="Times New Roman" w:eastAsia="Times New Roman" w:hAnsi="Times New Roman"/>
          <w:sz w:val="28"/>
          <w:szCs w:val="28"/>
          <w:lang w:eastAsia="ru-RU"/>
        </w:rPr>
        <w:t>Горловского</w:t>
      </w:r>
      <w:r w:rsidRPr="00594967">
        <w:rPr>
          <w:rFonts w:ascii="Times New Roman" w:eastAsia="Times New Roman" w:hAnsi="Times New Roman"/>
          <w:sz w:val="28"/>
          <w:szCs w:val="28"/>
          <w:lang w:eastAsia="zh-CN"/>
        </w:rPr>
        <w:t xml:space="preserve"> городского совета Донецкой Народной Республики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9D148A" w:rsidRPr="00594967">
        <w:rPr>
          <w:rFonts w:ascii="Times New Roman" w:eastAsia="Times New Roman" w:hAnsi="Times New Roman"/>
          <w:sz w:val="28"/>
          <w:szCs w:val="28"/>
          <w:lang w:eastAsia="ru-RU"/>
        </w:rPr>
        <w:t>присвоении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7C2" w:rsidRPr="00594967">
        <w:rPr>
          <w:rFonts w:ascii="Times New Roman" w:eastAsia="Times New Roman" w:hAnsi="Times New Roman"/>
          <w:sz w:val="28"/>
          <w:szCs w:val="28"/>
          <w:lang w:eastAsia="ru-RU"/>
        </w:rPr>
        <w:t>Зв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ани</w:t>
      </w:r>
      <w:r w:rsidR="009D148A" w:rsidRPr="0059496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опубликованию.</w:t>
      </w:r>
    </w:p>
    <w:p w14:paraId="2E397F33" w14:textId="77777777" w:rsidR="003E5893" w:rsidRPr="00594967" w:rsidRDefault="003E5893" w:rsidP="003E58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D19D05" w14:textId="77777777" w:rsidR="003E5893" w:rsidRPr="00594967" w:rsidRDefault="005C3CE5" w:rsidP="003E5893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455A2" w:rsidRPr="0059496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2F20" w:rsidRPr="005949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594967">
        <w:rPr>
          <w:rFonts w:ascii="Times New Roman" w:eastAsia="Times New Roman" w:hAnsi="Times New Roman"/>
          <w:sz w:val="28"/>
          <w:szCs w:val="28"/>
          <w:lang w:eastAsia="zh-CN"/>
        </w:rPr>
        <w:t xml:space="preserve">решения </w:t>
      </w:r>
      <w:r w:rsidR="00C07C81" w:rsidRPr="00594967">
        <w:rPr>
          <w:rFonts w:ascii="Times New Roman" w:eastAsia="Times New Roman" w:hAnsi="Times New Roman"/>
          <w:sz w:val="28"/>
          <w:szCs w:val="28"/>
          <w:lang w:eastAsia="zh-CN"/>
        </w:rPr>
        <w:t>Горловского</w:t>
      </w:r>
      <w:r w:rsidRPr="00594967">
        <w:rPr>
          <w:rFonts w:ascii="Times New Roman" w:eastAsia="Times New Roman" w:hAnsi="Times New Roman"/>
          <w:sz w:val="28"/>
          <w:szCs w:val="28"/>
          <w:lang w:eastAsia="zh-CN"/>
        </w:rPr>
        <w:t xml:space="preserve"> городского совета Донецкой Народной Республики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 награждение.</w:t>
      </w:r>
    </w:p>
    <w:p w14:paraId="7A81AC51" w14:textId="0B2506A8" w:rsidR="00C348A4" w:rsidRPr="00594967" w:rsidRDefault="005C3CE5" w:rsidP="0059496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455A2" w:rsidRPr="00594967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2F20" w:rsidRPr="005949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Удостоверени</w:t>
      </w:r>
      <w:r w:rsidR="00C07C81" w:rsidRPr="005949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к званию «Почетный гражданин </w:t>
      </w:r>
      <w:r w:rsidR="001D1A72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городско</w:t>
      </w:r>
      <w:r w:rsidR="00C07C81" w:rsidRPr="0059496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</w:t>
      </w:r>
      <w:r w:rsidR="00C07C81" w:rsidRPr="0059496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7C81" w:rsidRPr="00594967">
        <w:rPr>
          <w:rFonts w:ascii="Times New Roman" w:eastAsia="Times New Roman" w:hAnsi="Times New Roman"/>
          <w:sz w:val="28"/>
          <w:szCs w:val="28"/>
          <w:lang w:eastAsia="ru-RU"/>
        </w:rPr>
        <w:t>Горловка</w:t>
      </w:r>
      <w:r w:rsidR="00C37B5D" w:rsidRPr="00594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37B5D" w:rsidRPr="00594967">
        <w:rPr>
          <w:rFonts w:ascii="Times New Roman" w:eastAsia="Times New Roman" w:hAnsi="Times New Roman"/>
          <w:bCs/>
          <w:sz w:val="28"/>
          <w:szCs w:val="28"/>
          <w:lang w:eastAsia="ru-RU"/>
        </w:rPr>
        <w:t>Донецкой Народной Республики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» подписывается </w:t>
      </w:r>
      <w:r w:rsidR="001D1A72" w:rsidRPr="0059496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лавой </w:t>
      </w:r>
      <w:r w:rsidR="00C07C81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округа и заверя</w:t>
      </w:r>
      <w:r w:rsidR="001D1A72" w:rsidRPr="005949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тся гербовой печатью. В</w:t>
      </w:r>
      <w:r w:rsidR="003B6D93" w:rsidRPr="005949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случае временного отсутствия главы городского округа Горловка удостоверение к </w:t>
      </w:r>
      <w:r w:rsidR="00C37B5D" w:rsidRPr="0059496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ванию подписывается первым заместителем главы администрации городского округа Горловка; в случае отсутствия первого заместителя главы администрации городского округа Горловка – одним из заместителей главы администрации городского округа Горловка, определяемым в соответствии с распоряжением главы городского округа Горловка.</w:t>
      </w:r>
    </w:p>
    <w:p w14:paraId="5BBCA805" w14:textId="47BBED96" w:rsidR="003E5893" w:rsidRPr="00594967" w:rsidRDefault="005C3CE5" w:rsidP="00594967">
      <w:pPr>
        <w:pStyle w:val="ae"/>
        <w:ind w:firstLine="709"/>
        <w:jc w:val="both"/>
        <w:rPr>
          <w:sz w:val="28"/>
          <w:szCs w:val="28"/>
        </w:rPr>
      </w:pPr>
      <w:r w:rsidRPr="00594967">
        <w:rPr>
          <w:sz w:val="28"/>
          <w:szCs w:val="28"/>
        </w:rPr>
        <w:t>2.1</w:t>
      </w:r>
      <w:r w:rsidR="00A455A2" w:rsidRPr="00594967">
        <w:rPr>
          <w:sz w:val="28"/>
          <w:szCs w:val="28"/>
        </w:rPr>
        <w:t>4</w:t>
      </w:r>
      <w:r w:rsidRPr="00594967">
        <w:rPr>
          <w:sz w:val="28"/>
          <w:szCs w:val="28"/>
        </w:rPr>
        <w:t>.</w:t>
      </w:r>
      <w:r w:rsidR="00982F20" w:rsidRPr="00594967">
        <w:rPr>
          <w:sz w:val="28"/>
          <w:szCs w:val="28"/>
        </w:rPr>
        <w:t> </w:t>
      </w:r>
      <w:r w:rsidRPr="00594967">
        <w:rPr>
          <w:sz w:val="28"/>
          <w:szCs w:val="28"/>
        </w:rPr>
        <w:t xml:space="preserve">Подготовка документов к награждению, оформление наград, учет награжденных осуществляется </w:t>
      </w:r>
      <w:r w:rsidR="00C07C81" w:rsidRPr="00594967">
        <w:rPr>
          <w:sz w:val="28"/>
          <w:szCs w:val="28"/>
        </w:rPr>
        <w:t>отделом кадровой работы а</w:t>
      </w:r>
      <w:r w:rsidRPr="00594967">
        <w:rPr>
          <w:sz w:val="28"/>
          <w:szCs w:val="28"/>
        </w:rPr>
        <w:t xml:space="preserve">дминистрации </w:t>
      </w:r>
      <w:r w:rsidR="00C07C81" w:rsidRPr="00594967">
        <w:rPr>
          <w:sz w:val="28"/>
          <w:szCs w:val="28"/>
        </w:rPr>
        <w:t xml:space="preserve">городского </w:t>
      </w:r>
      <w:r w:rsidRPr="00594967">
        <w:rPr>
          <w:sz w:val="28"/>
          <w:szCs w:val="28"/>
        </w:rPr>
        <w:t>округа</w:t>
      </w:r>
      <w:r w:rsidR="00C07C81" w:rsidRPr="00594967">
        <w:rPr>
          <w:sz w:val="28"/>
          <w:szCs w:val="28"/>
        </w:rPr>
        <w:t xml:space="preserve"> Горловка</w:t>
      </w:r>
      <w:r w:rsidRPr="00594967">
        <w:rPr>
          <w:sz w:val="28"/>
          <w:szCs w:val="28"/>
        </w:rPr>
        <w:t xml:space="preserve">. </w:t>
      </w:r>
    </w:p>
    <w:p w14:paraId="6F86A6BF" w14:textId="77777777" w:rsidR="006C1E10" w:rsidRPr="00594967" w:rsidRDefault="006C1E10" w:rsidP="00594967">
      <w:pPr>
        <w:pStyle w:val="ae"/>
        <w:jc w:val="both"/>
        <w:rPr>
          <w:sz w:val="28"/>
          <w:szCs w:val="28"/>
        </w:rPr>
      </w:pPr>
    </w:p>
    <w:p w14:paraId="1BB7F2E9" w14:textId="77777777" w:rsidR="003E5893" w:rsidRPr="00594967" w:rsidRDefault="005C3CE5" w:rsidP="00594967">
      <w:pPr>
        <w:pStyle w:val="ae"/>
        <w:jc w:val="center"/>
        <w:rPr>
          <w:bCs/>
          <w:sz w:val="28"/>
          <w:szCs w:val="28"/>
        </w:rPr>
      </w:pPr>
      <w:r w:rsidRPr="00594967">
        <w:rPr>
          <w:bCs/>
          <w:sz w:val="28"/>
          <w:szCs w:val="28"/>
        </w:rPr>
        <w:t>3. Процедура награждения</w:t>
      </w:r>
    </w:p>
    <w:p w14:paraId="0B14C58E" w14:textId="77777777" w:rsidR="00594967" w:rsidRPr="00594967" w:rsidRDefault="00594967" w:rsidP="00594967">
      <w:pPr>
        <w:pStyle w:val="ae"/>
        <w:rPr>
          <w:bCs/>
          <w:sz w:val="28"/>
          <w:szCs w:val="28"/>
        </w:rPr>
      </w:pPr>
    </w:p>
    <w:p w14:paraId="7AEEA27E" w14:textId="77777777" w:rsidR="00E95C8F" w:rsidRPr="00594967" w:rsidRDefault="005C3CE5" w:rsidP="00594967">
      <w:pPr>
        <w:pStyle w:val="ae"/>
        <w:ind w:firstLine="709"/>
        <w:jc w:val="both"/>
        <w:rPr>
          <w:sz w:val="28"/>
          <w:szCs w:val="28"/>
        </w:rPr>
      </w:pPr>
      <w:r w:rsidRPr="00594967">
        <w:rPr>
          <w:sz w:val="28"/>
          <w:szCs w:val="28"/>
        </w:rPr>
        <w:t>3.1. </w:t>
      </w:r>
      <w:r w:rsidR="00F15917" w:rsidRPr="00594967">
        <w:rPr>
          <w:sz w:val="28"/>
          <w:szCs w:val="28"/>
        </w:rPr>
        <w:t>Лицу, котором</w:t>
      </w:r>
      <w:r w:rsidR="00982F20" w:rsidRPr="00594967">
        <w:rPr>
          <w:sz w:val="28"/>
          <w:szCs w:val="28"/>
        </w:rPr>
        <w:t xml:space="preserve">у присвоено </w:t>
      </w:r>
      <w:r w:rsidR="004802FD" w:rsidRPr="00594967">
        <w:rPr>
          <w:sz w:val="28"/>
          <w:szCs w:val="28"/>
        </w:rPr>
        <w:t>з</w:t>
      </w:r>
      <w:r w:rsidR="00982F20" w:rsidRPr="00594967">
        <w:rPr>
          <w:sz w:val="28"/>
          <w:szCs w:val="28"/>
        </w:rPr>
        <w:t>вание</w:t>
      </w:r>
      <w:r w:rsidR="004802FD" w:rsidRPr="00594967">
        <w:rPr>
          <w:sz w:val="28"/>
          <w:szCs w:val="28"/>
        </w:rPr>
        <w:t xml:space="preserve"> «Почётный гражданин муниципального образования городского округа Горловка</w:t>
      </w:r>
      <w:r w:rsidR="00C37B5D" w:rsidRPr="00594967">
        <w:rPr>
          <w:sz w:val="28"/>
          <w:szCs w:val="28"/>
        </w:rPr>
        <w:t xml:space="preserve"> </w:t>
      </w:r>
      <w:r w:rsidR="00C37B5D" w:rsidRPr="00594967">
        <w:rPr>
          <w:bCs/>
          <w:sz w:val="28"/>
          <w:szCs w:val="28"/>
        </w:rPr>
        <w:t>Донецкой Народной Республики</w:t>
      </w:r>
      <w:r w:rsidR="004802FD" w:rsidRPr="00594967">
        <w:rPr>
          <w:sz w:val="28"/>
          <w:szCs w:val="28"/>
        </w:rPr>
        <w:t>»</w:t>
      </w:r>
      <w:r w:rsidR="00982F20" w:rsidRPr="00594967">
        <w:rPr>
          <w:sz w:val="28"/>
          <w:szCs w:val="28"/>
        </w:rPr>
        <w:t>, вруча</w:t>
      </w:r>
      <w:r w:rsidR="008141F1" w:rsidRPr="00594967">
        <w:rPr>
          <w:sz w:val="28"/>
          <w:szCs w:val="28"/>
        </w:rPr>
        <w:t>ется наградной комплект, состоящий из</w:t>
      </w:r>
      <w:r w:rsidR="00982F20" w:rsidRPr="00594967">
        <w:rPr>
          <w:sz w:val="28"/>
          <w:szCs w:val="28"/>
        </w:rPr>
        <w:t xml:space="preserve">: </w:t>
      </w:r>
    </w:p>
    <w:p w14:paraId="2FDCB16A" w14:textId="2927F761" w:rsidR="008141F1" w:rsidRPr="00594967" w:rsidRDefault="004664AD" w:rsidP="00594967">
      <w:pPr>
        <w:ind w:firstLine="709"/>
        <w:contextualSpacing/>
        <w:jc w:val="both"/>
        <w:rPr>
          <w:rFonts w:ascii="Times New Roman" w:eastAsia="Times New Roman" w:hAnsi="Times New Roman"/>
          <w:spacing w:val="-10"/>
          <w:kern w:val="28"/>
          <w:sz w:val="28"/>
          <w:szCs w:val="28"/>
        </w:rPr>
      </w:pPr>
      <w:r w:rsidRPr="00594967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>1) </w:t>
      </w:r>
      <w:r w:rsidR="005C3CE5" w:rsidRPr="00594967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 xml:space="preserve">большого (шейного) и малого (фрачного) знаков, </w:t>
      </w:r>
    </w:p>
    <w:p w14:paraId="408EE9E1" w14:textId="05D299F8" w:rsidR="008141F1" w:rsidRPr="00594967" w:rsidRDefault="004664AD" w:rsidP="00594967">
      <w:pPr>
        <w:ind w:firstLine="709"/>
        <w:contextualSpacing/>
        <w:jc w:val="both"/>
        <w:rPr>
          <w:rFonts w:ascii="Times New Roman" w:eastAsia="Times New Roman" w:hAnsi="Times New Roman"/>
          <w:spacing w:val="-10"/>
          <w:kern w:val="28"/>
          <w:sz w:val="28"/>
          <w:szCs w:val="28"/>
        </w:rPr>
      </w:pPr>
      <w:r w:rsidRPr="00594967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>2) </w:t>
      </w:r>
      <w:proofErr w:type="gramStart"/>
      <w:r w:rsidR="005C3CE5" w:rsidRPr="00594967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>п</w:t>
      </w:r>
      <w:r w:rsidR="00AE07F5" w:rsidRPr="00594967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>лечевой</w:t>
      </w:r>
      <w:r w:rsidR="005C3CE5" w:rsidRPr="00594967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 xml:space="preserve">  ленты</w:t>
      </w:r>
      <w:proofErr w:type="gramEnd"/>
      <w:r w:rsidR="005C3CE5" w:rsidRPr="00594967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 xml:space="preserve">, </w:t>
      </w:r>
    </w:p>
    <w:p w14:paraId="6AEADEAC" w14:textId="7AEE6923" w:rsidR="008141F1" w:rsidRPr="00594967" w:rsidRDefault="004664AD" w:rsidP="00594967">
      <w:pPr>
        <w:ind w:firstLine="709"/>
        <w:contextualSpacing/>
        <w:jc w:val="both"/>
        <w:rPr>
          <w:rFonts w:ascii="Times New Roman" w:eastAsia="Times New Roman" w:hAnsi="Times New Roman"/>
          <w:spacing w:val="-10"/>
          <w:kern w:val="28"/>
          <w:sz w:val="28"/>
          <w:szCs w:val="28"/>
        </w:rPr>
      </w:pPr>
      <w:r w:rsidRPr="00594967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>3) </w:t>
      </w:r>
      <w:r w:rsidR="005C3CE5" w:rsidRPr="00594967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>удостоверени</w:t>
      </w:r>
      <w:r w:rsidR="006067B1" w:rsidRPr="00594967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>я;</w:t>
      </w:r>
      <w:r w:rsidR="005C3CE5" w:rsidRPr="00594967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 xml:space="preserve"> </w:t>
      </w:r>
    </w:p>
    <w:p w14:paraId="4F6D5D2D" w14:textId="6ABFBAC6" w:rsidR="008141F1" w:rsidRPr="00594967" w:rsidRDefault="004664AD" w:rsidP="00594967">
      <w:pPr>
        <w:ind w:firstLine="709"/>
        <w:contextualSpacing/>
        <w:jc w:val="both"/>
        <w:rPr>
          <w:rFonts w:ascii="Times New Roman" w:eastAsia="Times New Roman" w:hAnsi="Times New Roman"/>
          <w:spacing w:val="-10"/>
          <w:kern w:val="28"/>
          <w:sz w:val="28"/>
          <w:szCs w:val="28"/>
        </w:rPr>
      </w:pPr>
      <w:r w:rsidRPr="00594967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>4) </w:t>
      </w:r>
      <w:r w:rsidR="005C3CE5" w:rsidRPr="00594967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 xml:space="preserve">футляра. </w:t>
      </w:r>
    </w:p>
    <w:p w14:paraId="319C6862" w14:textId="77777777" w:rsidR="00F15917" w:rsidRPr="00594967" w:rsidRDefault="00F15917" w:rsidP="00594967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14:paraId="585D33B1" w14:textId="77777777" w:rsidR="00F91BCF" w:rsidRPr="00594967" w:rsidRDefault="005C3CE5" w:rsidP="00594967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573A8D" w:rsidRPr="005949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802FD" w:rsidRPr="00594967">
        <w:rPr>
          <w:rFonts w:ascii="Times New Roman" w:eastAsia="Times New Roman" w:hAnsi="Times New Roman"/>
          <w:sz w:val="28"/>
          <w:szCs w:val="28"/>
          <w:lang w:eastAsia="ru-RU"/>
        </w:rPr>
        <w:t>Большой (шейный) з</w:t>
      </w:r>
      <w:r w:rsidR="00E95C8F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нак носят на шейной ленте, </w:t>
      </w:r>
      <w:r w:rsidR="003625E1" w:rsidRPr="00594967">
        <w:rPr>
          <w:rFonts w:ascii="Times New Roman" w:eastAsia="Times New Roman" w:hAnsi="Times New Roman"/>
          <w:sz w:val="28"/>
          <w:szCs w:val="28"/>
          <w:lang w:eastAsia="ru-RU"/>
        </w:rPr>
        <w:t>малый (фрачный) знак</w:t>
      </w:r>
      <w:r w:rsidR="00E95C8F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25E1" w:rsidRPr="0059496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95C8F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левой стороне груди. </w:t>
      </w:r>
    </w:p>
    <w:p w14:paraId="0A950112" w14:textId="7B696C0C" w:rsidR="00E95C8F" w:rsidRPr="00594967" w:rsidRDefault="005C3CE5" w:rsidP="00594967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E07F5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лечевая 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лента </w:t>
      </w:r>
      <w:r w:rsidR="003B6D93" w:rsidRPr="00594967">
        <w:rPr>
          <w:rFonts w:ascii="Times New Roman" w:eastAsia="Times New Roman" w:hAnsi="Times New Roman"/>
          <w:sz w:val="28"/>
          <w:szCs w:val="28"/>
          <w:lang w:eastAsia="ru-RU"/>
        </w:rPr>
        <w:t>одевается через правое плечо и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крепится внизу слева.</w:t>
      </w:r>
    </w:p>
    <w:p w14:paraId="1156B502" w14:textId="77777777" w:rsidR="00F15917" w:rsidRPr="00594967" w:rsidRDefault="00F15917" w:rsidP="00982F20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6ABA4F" w14:textId="18DF3D49" w:rsidR="00F15917" w:rsidRPr="00594967" w:rsidRDefault="005C3CE5" w:rsidP="00982F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573A8D" w:rsidRPr="0059496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Граждане, удостоенные Звания, приглашаются на мероприятия, посвященные государственным праздникам, Дню города, другим праздникам, 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памятным датам </w:t>
      </w:r>
      <w:r w:rsidR="00645818" w:rsidRPr="00594967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Горловка</w:t>
      </w:r>
      <w:r w:rsidR="005207C2" w:rsidRPr="005949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45818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важным событиям.</w:t>
      </w:r>
    </w:p>
    <w:p w14:paraId="077A4577" w14:textId="77777777" w:rsidR="00F15917" w:rsidRPr="00594967" w:rsidRDefault="00F15917" w:rsidP="00982F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C794C2" w14:textId="24D431FB" w:rsidR="00E95C8F" w:rsidRPr="00594967" w:rsidRDefault="005C3CE5" w:rsidP="00982F20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F15917" w:rsidRPr="005949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3A8D" w:rsidRPr="005949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E5893" w:rsidRPr="00594967">
        <w:rPr>
          <w:rFonts w:ascii="Times New Roman" w:eastAsia="Times New Roman" w:hAnsi="Times New Roman"/>
          <w:sz w:val="28"/>
          <w:szCs w:val="28"/>
          <w:lang w:eastAsia="ru-RU"/>
        </w:rPr>
        <w:t>Вручение наград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E5893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E5893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лавой </w:t>
      </w:r>
      <w:r w:rsidR="00C07C81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="003E5893" w:rsidRPr="00594967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C07C81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Горловка</w:t>
      </w:r>
      <w:r w:rsidR="003E5893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или, по его поручению, другим уполномоченным лицом и проходит в</w:t>
      </w:r>
      <w:r w:rsidR="00573A8D" w:rsidRPr="005949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E5893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торжественной обстановке. 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В честь «Почётного гражданина </w:t>
      </w:r>
      <w:r w:rsidR="001D1A72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Горловка</w:t>
      </w:r>
      <w:r w:rsidR="00C37B5D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7B5D" w:rsidRPr="00594967">
        <w:rPr>
          <w:rFonts w:ascii="Times New Roman" w:eastAsia="Times New Roman" w:hAnsi="Times New Roman"/>
          <w:bCs/>
          <w:sz w:val="28"/>
          <w:szCs w:val="28"/>
          <w:lang w:eastAsia="ru-RU"/>
        </w:rPr>
        <w:t>Донецкой Народной Республики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» исполняется Гимн города</w:t>
      </w:r>
      <w:r w:rsidR="005207C2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Горловка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A2CEF7" w14:textId="77777777" w:rsidR="003E5893" w:rsidRPr="00594967" w:rsidRDefault="003E5893" w:rsidP="00982F20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EA9034" w14:textId="77777777" w:rsidR="003E5893" w:rsidRPr="00594967" w:rsidRDefault="005C3CE5" w:rsidP="00982F2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24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455A2" w:rsidRPr="0059496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73A8D" w:rsidRPr="0059496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Копия муниципального правового акта о награждении (выписка) направляется в адрес соответствующего предприятия, учреждения, организации, воинского формирования, объединения граждан, союза, которые инициировали представление к награждению</w:t>
      </w:r>
      <w:r w:rsidR="00C37B5D" w:rsidRPr="00594967">
        <w:rPr>
          <w:rFonts w:ascii="Times New Roman" w:eastAsia="Times New Roman" w:hAnsi="Times New Roman"/>
          <w:sz w:val="28"/>
          <w:szCs w:val="28"/>
          <w:lang w:eastAsia="ru-RU"/>
        </w:rPr>
        <w:t>, и награждаемому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AAF6C0" w14:textId="77777777" w:rsidR="003E5893" w:rsidRPr="00594967" w:rsidRDefault="005C3CE5" w:rsidP="003E5893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455A2" w:rsidRPr="0059496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73A8D" w:rsidRPr="0059496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Сведения о награждении вносятся в личное дело и трудовую книжку награжденных лиц.</w:t>
      </w:r>
    </w:p>
    <w:p w14:paraId="5DC9181D" w14:textId="77777777" w:rsidR="00C07C81" w:rsidRPr="00594967" w:rsidRDefault="00C07C81" w:rsidP="003E5893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AEEDD3" w14:textId="77777777" w:rsidR="002501FE" w:rsidRPr="00594967" w:rsidRDefault="005C3CE5" w:rsidP="002501FE">
      <w:pPr>
        <w:spacing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455A2" w:rsidRPr="0059496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73A8D" w:rsidRPr="0059496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лишения Звания может быть вступление в законную силу обвинительного приговора суда в отношении лица, которому было присвоено Звание, вследствие совершения им умышленного преступления.</w:t>
      </w:r>
    </w:p>
    <w:p w14:paraId="7FE67098" w14:textId="77777777" w:rsidR="002501FE" w:rsidRPr="00594967" w:rsidRDefault="002501FE" w:rsidP="002501FE">
      <w:pPr>
        <w:spacing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7A7938" w14:textId="77777777" w:rsidR="002501FE" w:rsidRPr="00594967" w:rsidRDefault="005C3CE5" w:rsidP="00594967">
      <w:pPr>
        <w:spacing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455A2" w:rsidRPr="0059496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73A8D" w:rsidRPr="0059496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С инициативой о лишении </w:t>
      </w:r>
      <w:r w:rsidR="00E95C8F" w:rsidRPr="00594967">
        <w:rPr>
          <w:rFonts w:ascii="Times New Roman" w:eastAsia="Times New Roman" w:hAnsi="Times New Roman"/>
          <w:sz w:val="28"/>
          <w:szCs w:val="28"/>
          <w:lang w:eastAsia="ru-RU"/>
        </w:rPr>
        <w:t>Звания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обратиться трудовые коллективы предприятий, организаций,</w:t>
      </w:r>
      <w:r w:rsidR="00573A8D" w:rsidRPr="00594967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учреждений, а также судебные и 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правоохранительные органы.</w:t>
      </w:r>
    </w:p>
    <w:p w14:paraId="638938E0" w14:textId="77777777" w:rsidR="002501FE" w:rsidRPr="00594967" w:rsidRDefault="002501FE" w:rsidP="00594967">
      <w:pPr>
        <w:spacing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57D9EB" w14:textId="054B1E0C" w:rsidR="002501FE" w:rsidRPr="00594967" w:rsidRDefault="005C3CE5" w:rsidP="00594967">
      <w:pPr>
        <w:pStyle w:val="ae"/>
        <w:ind w:firstLine="708"/>
        <w:jc w:val="both"/>
        <w:rPr>
          <w:sz w:val="28"/>
          <w:szCs w:val="28"/>
        </w:rPr>
      </w:pPr>
      <w:r w:rsidRPr="00594967">
        <w:rPr>
          <w:sz w:val="28"/>
          <w:szCs w:val="28"/>
        </w:rPr>
        <w:t>3.</w:t>
      </w:r>
      <w:r w:rsidR="00A455A2" w:rsidRPr="00594967">
        <w:rPr>
          <w:sz w:val="28"/>
          <w:szCs w:val="28"/>
        </w:rPr>
        <w:t>9</w:t>
      </w:r>
      <w:r w:rsidR="00573A8D" w:rsidRPr="00594967">
        <w:rPr>
          <w:sz w:val="28"/>
          <w:szCs w:val="28"/>
        </w:rPr>
        <w:t>. </w:t>
      </w:r>
      <w:r w:rsidRPr="00594967">
        <w:rPr>
          <w:sz w:val="28"/>
          <w:szCs w:val="28"/>
        </w:rPr>
        <w:t>В случае утраты нагр</w:t>
      </w:r>
      <w:r w:rsidR="00893038" w:rsidRPr="00594967">
        <w:rPr>
          <w:sz w:val="28"/>
          <w:szCs w:val="28"/>
        </w:rPr>
        <w:t>ады н</w:t>
      </w:r>
      <w:r w:rsidRPr="00594967">
        <w:rPr>
          <w:sz w:val="28"/>
          <w:szCs w:val="28"/>
        </w:rPr>
        <w:t xml:space="preserve">агражденному лицу, по личному заявлению, выдается копия решения (выписка) о награждении. </w:t>
      </w:r>
    </w:p>
    <w:p w14:paraId="1F4FDF78" w14:textId="77777777" w:rsidR="002501FE" w:rsidRPr="00594967" w:rsidRDefault="002501FE" w:rsidP="00594967">
      <w:pPr>
        <w:pStyle w:val="ae"/>
        <w:jc w:val="both"/>
        <w:rPr>
          <w:sz w:val="28"/>
          <w:szCs w:val="28"/>
        </w:rPr>
      </w:pPr>
    </w:p>
    <w:p w14:paraId="563CC2ED" w14:textId="77777777" w:rsidR="003E5893" w:rsidRPr="00594967" w:rsidRDefault="005C3CE5" w:rsidP="00594967">
      <w:pPr>
        <w:pStyle w:val="ae"/>
        <w:jc w:val="center"/>
        <w:rPr>
          <w:bCs/>
          <w:sz w:val="28"/>
          <w:szCs w:val="28"/>
        </w:rPr>
      </w:pPr>
      <w:r w:rsidRPr="00594967">
        <w:rPr>
          <w:bCs/>
          <w:sz w:val="28"/>
          <w:szCs w:val="28"/>
        </w:rPr>
        <w:t xml:space="preserve">4. </w:t>
      </w:r>
      <w:r w:rsidRPr="00594967">
        <w:rPr>
          <w:sz w:val="28"/>
          <w:szCs w:val="28"/>
        </w:rPr>
        <w:t xml:space="preserve">Заключительные </w:t>
      </w:r>
      <w:r w:rsidRPr="00594967">
        <w:rPr>
          <w:bCs/>
          <w:sz w:val="28"/>
          <w:szCs w:val="28"/>
        </w:rPr>
        <w:t>положения</w:t>
      </w:r>
    </w:p>
    <w:p w14:paraId="272E274D" w14:textId="77777777" w:rsidR="00594967" w:rsidRPr="00594967" w:rsidRDefault="00594967" w:rsidP="00594967">
      <w:pPr>
        <w:pStyle w:val="ae"/>
        <w:rPr>
          <w:bCs/>
          <w:sz w:val="28"/>
          <w:szCs w:val="28"/>
        </w:rPr>
      </w:pPr>
    </w:p>
    <w:p w14:paraId="740EF11C" w14:textId="5BAC611D" w:rsidR="009B0DBA" w:rsidRPr="00594967" w:rsidRDefault="00634020" w:rsidP="00594967">
      <w:pPr>
        <w:pStyle w:val="ae"/>
        <w:ind w:firstLine="709"/>
        <w:jc w:val="both"/>
        <w:rPr>
          <w:sz w:val="28"/>
          <w:szCs w:val="28"/>
        </w:rPr>
      </w:pPr>
      <w:r w:rsidRPr="00594967">
        <w:rPr>
          <w:sz w:val="28"/>
          <w:szCs w:val="28"/>
        </w:rPr>
        <w:t>4.1. </w:t>
      </w:r>
      <w:r w:rsidR="005C3CE5" w:rsidRPr="00594967">
        <w:rPr>
          <w:sz w:val="28"/>
          <w:szCs w:val="28"/>
        </w:rPr>
        <w:t xml:space="preserve">Финансирование расходов, связанных с изготовлением наград, реализацией Положения, осуществляется согласно </w:t>
      </w:r>
      <w:r w:rsidR="005207C2" w:rsidRPr="00594967">
        <w:rPr>
          <w:sz w:val="28"/>
          <w:szCs w:val="28"/>
        </w:rPr>
        <w:t xml:space="preserve">действующему </w:t>
      </w:r>
      <w:r w:rsidR="005C3CE5" w:rsidRPr="00594967">
        <w:rPr>
          <w:sz w:val="28"/>
          <w:szCs w:val="28"/>
        </w:rPr>
        <w:t>законодательству</w:t>
      </w:r>
      <w:r w:rsidR="00A26428">
        <w:rPr>
          <w:sz w:val="28"/>
          <w:szCs w:val="28"/>
        </w:rPr>
        <w:t xml:space="preserve"> Российской Федерации, Донецкой Народной Республики</w:t>
      </w:r>
      <w:r w:rsidR="005C3CE5" w:rsidRPr="00594967">
        <w:rPr>
          <w:sz w:val="28"/>
          <w:szCs w:val="28"/>
        </w:rPr>
        <w:t>.</w:t>
      </w:r>
      <w:r w:rsidR="006C1E10" w:rsidRPr="00594967">
        <w:rPr>
          <w:sz w:val="28"/>
          <w:szCs w:val="28"/>
        </w:rPr>
        <w:t xml:space="preserve"> </w:t>
      </w:r>
    </w:p>
    <w:p w14:paraId="7C44B867" w14:textId="77777777" w:rsidR="00AA2502" w:rsidRDefault="00AA2502">
      <w:pPr>
        <w:rPr>
          <w:sz w:val="0"/>
          <w:szCs w:val="0"/>
        </w:rPr>
        <w:sectPr w:rsidR="00AA2502" w:rsidSect="003D017E">
          <w:headerReference w:type="even" r:id="rId12"/>
          <w:headerReference w:type="default" r:id="rId13"/>
          <w:headerReference w:type="first" r:id="rId14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36343B9" w14:textId="61FAA8BC" w:rsidR="002E3BC6" w:rsidRPr="003B6D93" w:rsidRDefault="005C3CE5" w:rsidP="002E3BC6">
      <w:pPr>
        <w:ind w:left="5387"/>
        <w:rPr>
          <w:rFonts w:ascii="Times New Roman" w:eastAsiaTheme="minorHAnsi" w:hAnsi="Times New Roman"/>
          <w:kern w:val="2"/>
          <w:sz w:val="28"/>
          <w:szCs w:val="28"/>
        </w:rPr>
      </w:pPr>
      <w:r w:rsidRPr="003B6D93">
        <w:rPr>
          <w:rFonts w:ascii="Times New Roman" w:eastAsiaTheme="minorHAnsi" w:hAnsi="Times New Roman"/>
          <w:kern w:val="2"/>
          <w:sz w:val="28"/>
          <w:szCs w:val="28"/>
        </w:rPr>
        <w:lastRenderedPageBreak/>
        <w:t>УТВЕРЖДЕН</w:t>
      </w:r>
      <w:r w:rsidR="002934D7" w:rsidRPr="003B6D93">
        <w:rPr>
          <w:rFonts w:ascii="Times New Roman" w:eastAsiaTheme="minorHAnsi" w:hAnsi="Times New Roman"/>
          <w:kern w:val="2"/>
          <w:sz w:val="28"/>
          <w:szCs w:val="28"/>
        </w:rPr>
        <w:t>Ы</w:t>
      </w:r>
    </w:p>
    <w:p w14:paraId="4229F73C" w14:textId="77777777" w:rsidR="002E3BC6" w:rsidRPr="00B2563B" w:rsidRDefault="005C3CE5" w:rsidP="002E3BC6">
      <w:pPr>
        <w:ind w:left="5387"/>
        <w:rPr>
          <w:rFonts w:ascii="Times New Roman" w:eastAsiaTheme="minorHAnsi" w:hAnsi="Times New Roman"/>
          <w:kern w:val="2"/>
          <w:sz w:val="28"/>
          <w:szCs w:val="28"/>
        </w:rPr>
      </w:pPr>
      <w:r w:rsidRPr="00B2563B">
        <w:rPr>
          <w:rFonts w:ascii="Times New Roman" w:eastAsiaTheme="minorHAnsi" w:hAnsi="Times New Roman"/>
          <w:kern w:val="2"/>
          <w:sz w:val="28"/>
          <w:szCs w:val="28"/>
        </w:rPr>
        <w:t>Решением Горловского городского</w:t>
      </w:r>
    </w:p>
    <w:p w14:paraId="5EFE8958" w14:textId="77777777" w:rsidR="002E3BC6" w:rsidRPr="00B2563B" w:rsidRDefault="005C3CE5" w:rsidP="002E3BC6">
      <w:pPr>
        <w:ind w:left="5387"/>
        <w:rPr>
          <w:rFonts w:ascii="Times New Roman" w:eastAsiaTheme="minorHAnsi" w:hAnsi="Times New Roman"/>
          <w:kern w:val="2"/>
          <w:sz w:val="28"/>
          <w:szCs w:val="28"/>
        </w:rPr>
      </w:pPr>
      <w:r w:rsidRPr="00B2563B">
        <w:rPr>
          <w:rFonts w:ascii="Times New Roman" w:eastAsiaTheme="minorHAnsi" w:hAnsi="Times New Roman"/>
          <w:kern w:val="2"/>
          <w:sz w:val="28"/>
          <w:szCs w:val="28"/>
        </w:rPr>
        <w:t>совета Донецкой Народной</w:t>
      </w:r>
    </w:p>
    <w:p w14:paraId="65E7D8EC" w14:textId="0B97C9C8" w:rsidR="002E3BC6" w:rsidRPr="00B2563B" w:rsidRDefault="005C3CE5" w:rsidP="002E3BC6">
      <w:pPr>
        <w:ind w:left="5387"/>
        <w:rPr>
          <w:rFonts w:ascii="Times New Roman" w:eastAsiaTheme="minorHAnsi" w:hAnsi="Times New Roman"/>
          <w:kern w:val="2"/>
          <w:sz w:val="28"/>
          <w:szCs w:val="28"/>
        </w:rPr>
      </w:pPr>
      <w:r w:rsidRPr="00B2563B">
        <w:rPr>
          <w:rFonts w:ascii="Times New Roman" w:eastAsiaTheme="minorHAnsi" w:hAnsi="Times New Roman"/>
          <w:kern w:val="2"/>
          <w:sz w:val="28"/>
          <w:szCs w:val="28"/>
        </w:rPr>
        <w:t>Республики</w:t>
      </w:r>
      <w:r w:rsidRPr="00B2563B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0A79BB6A" w14:textId="21AAB0A1" w:rsidR="002E3BC6" w:rsidRPr="00B2563B" w:rsidRDefault="005C3CE5" w:rsidP="002E3BC6">
      <w:pPr>
        <w:ind w:left="5387"/>
        <w:rPr>
          <w:rFonts w:ascii="Times New Roman" w:eastAsiaTheme="minorHAnsi" w:hAnsi="Times New Roman"/>
          <w:kern w:val="2"/>
          <w:sz w:val="28"/>
          <w:szCs w:val="28"/>
        </w:rPr>
      </w:pPr>
      <w:r w:rsidRPr="00B2563B">
        <w:rPr>
          <w:rFonts w:ascii="Times New Roman" w:eastAsiaTheme="minorHAnsi" w:hAnsi="Times New Roman"/>
          <w:kern w:val="2"/>
          <w:sz w:val="28"/>
          <w:szCs w:val="28"/>
        </w:rPr>
        <w:t>от</w:t>
      </w:r>
      <w:r w:rsidR="00762A9C" w:rsidRPr="00762A9C">
        <w:rPr>
          <w:rFonts w:ascii="Times New Roman" w:eastAsiaTheme="minorHAnsi" w:hAnsi="Times New Roman"/>
          <w:kern w:val="2"/>
          <w:sz w:val="28"/>
          <w:szCs w:val="28"/>
        </w:rPr>
        <w:t xml:space="preserve"> 08 апреля 2025 года № I/46-9                    </w:t>
      </w:r>
    </w:p>
    <w:p w14:paraId="7B1797A3" w14:textId="3EFABEC9" w:rsidR="002E3BC6" w:rsidRDefault="002E3BC6" w:rsidP="00AF6571">
      <w:pPr>
        <w:tabs>
          <w:tab w:val="left" w:pos="2256"/>
        </w:tabs>
        <w:spacing w:after="160" w:line="259" w:lineRule="auto"/>
        <w:jc w:val="center"/>
        <w:rPr>
          <w:rFonts w:ascii="Times New Roman" w:eastAsiaTheme="minorHAnsi" w:hAnsi="Times New Roman"/>
          <w:b/>
          <w:bCs/>
          <w:i/>
          <w:iCs/>
          <w:kern w:val="2"/>
          <w:sz w:val="28"/>
          <w:szCs w:val="28"/>
        </w:rPr>
      </w:pPr>
    </w:p>
    <w:p w14:paraId="347605C1" w14:textId="77777777" w:rsidR="00C70BF1" w:rsidRDefault="00C70BF1" w:rsidP="00AF6571">
      <w:pPr>
        <w:tabs>
          <w:tab w:val="left" w:pos="2256"/>
        </w:tabs>
        <w:spacing w:after="160" w:line="259" w:lineRule="auto"/>
        <w:jc w:val="center"/>
        <w:rPr>
          <w:rFonts w:ascii="Times New Roman" w:eastAsiaTheme="minorHAnsi" w:hAnsi="Times New Roman"/>
          <w:b/>
          <w:bCs/>
          <w:i/>
          <w:iCs/>
          <w:kern w:val="2"/>
          <w:sz w:val="28"/>
          <w:szCs w:val="28"/>
        </w:rPr>
      </w:pPr>
    </w:p>
    <w:p w14:paraId="3EFB0195" w14:textId="77777777" w:rsidR="002E3BC6" w:rsidRPr="008F3629" w:rsidRDefault="005C3CE5" w:rsidP="002E3BC6">
      <w:pPr>
        <w:shd w:val="clear" w:color="auto" w:fill="FFFFFF"/>
        <w:ind w:right="-39" w:firstLine="142"/>
        <w:jc w:val="center"/>
        <w:rPr>
          <w:rFonts w:ascii="Times New Roman" w:eastAsiaTheme="minorHAnsi" w:hAnsi="Times New Roman"/>
          <w:b/>
          <w:kern w:val="2"/>
          <w:sz w:val="28"/>
          <w:szCs w:val="28"/>
        </w:rPr>
      </w:pPr>
      <w:r w:rsidRPr="008F3629">
        <w:rPr>
          <w:rFonts w:ascii="Times New Roman" w:eastAsiaTheme="minorHAnsi" w:hAnsi="Times New Roman"/>
          <w:b/>
          <w:kern w:val="2"/>
          <w:sz w:val="28"/>
          <w:szCs w:val="28"/>
        </w:rPr>
        <w:t>Описание и изображение знака</w:t>
      </w:r>
    </w:p>
    <w:p w14:paraId="3E7896E2" w14:textId="77777777" w:rsidR="002E3BC6" w:rsidRPr="008F3629" w:rsidRDefault="005C3CE5" w:rsidP="002E3BC6">
      <w:pPr>
        <w:shd w:val="clear" w:color="auto" w:fill="FFFFFF"/>
        <w:ind w:right="-39" w:firstLine="142"/>
        <w:jc w:val="center"/>
        <w:rPr>
          <w:rFonts w:ascii="Times New Roman" w:eastAsiaTheme="minorHAnsi" w:hAnsi="Times New Roman"/>
          <w:b/>
          <w:kern w:val="2"/>
          <w:sz w:val="28"/>
          <w:szCs w:val="28"/>
        </w:rPr>
      </w:pPr>
      <w:r w:rsidRPr="008F3629">
        <w:rPr>
          <w:rFonts w:ascii="Times New Roman" w:eastAsiaTheme="minorHAnsi" w:hAnsi="Times New Roman"/>
          <w:b/>
          <w:kern w:val="2"/>
          <w:sz w:val="28"/>
          <w:szCs w:val="28"/>
        </w:rPr>
        <w:t xml:space="preserve">«Почетный гражданин муниципального образования </w:t>
      </w:r>
    </w:p>
    <w:p w14:paraId="33412934" w14:textId="77777777" w:rsidR="002E3BC6" w:rsidRPr="008F3629" w:rsidRDefault="005C3CE5" w:rsidP="002E3BC6">
      <w:pPr>
        <w:shd w:val="clear" w:color="auto" w:fill="FFFFFF"/>
        <w:ind w:right="-39" w:firstLine="142"/>
        <w:jc w:val="center"/>
        <w:rPr>
          <w:rFonts w:ascii="Times New Roman" w:eastAsiaTheme="minorHAnsi" w:hAnsi="Times New Roman"/>
          <w:b/>
          <w:kern w:val="2"/>
          <w:sz w:val="28"/>
          <w:szCs w:val="28"/>
        </w:rPr>
      </w:pPr>
      <w:r w:rsidRPr="008F3629">
        <w:rPr>
          <w:rFonts w:ascii="Times New Roman" w:eastAsiaTheme="minorHAnsi" w:hAnsi="Times New Roman"/>
          <w:b/>
          <w:kern w:val="2"/>
          <w:sz w:val="28"/>
          <w:szCs w:val="28"/>
        </w:rPr>
        <w:t xml:space="preserve">городского округа Горловка Донецкой Народной Республики»  </w:t>
      </w:r>
    </w:p>
    <w:p w14:paraId="65D68635" w14:textId="77777777" w:rsidR="002E3BC6" w:rsidRPr="008F3629" w:rsidRDefault="002E3BC6" w:rsidP="002E3BC6">
      <w:pPr>
        <w:tabs>
          <w:tab w:val="left" w:pos="2256"/>
        </w:tabs>
        <w:spacing w:after="160" w:line="259" w:lineRule="auto"/>
        <w:rPr>
          <w:rFonts w:ascii="Times New Roman" w:eastAsiaTheme="minorHAnsi" w:hAnsi="Times New Roman"/>
          <w:b/>
          <w:bCs/>
          <w:kern w:val="2"/>
          <w:sz w:val="28"/>
          <w:szCs w:val="28"/>
        </w:rPr>
      </w:pPr>
    </w:p>
    <w:p w14:paraId="71E782AE" w14:textId="4592EB3B" w:rsidR="002E3BC6" w:rsidRPr="001456EC" w:rsidRDefault="005C3CE5" w:rsidP="00B2563B">
      <w:pPr>
        <w:ind w:firstLine="709"/>
        <w:contextualSpacing/>
        <w:jc w:val="both"/>
        <w:rPr>
          <w:rFonts w:ascii="Times New Roman" w:eastAsiaTheme="majorEastAsia" w:hAnsi="Times New Roman"/>
          <w:kern w:val="28"/>
          <w:sz w:val="28"/>
          <w:szCs w:val="28"/>
        </w:rPr>
      </w:pPr>
      <w:r w:rsidRPr="008F3629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>1.</w:t>
      </w:r>
      <w:r w:rsidRPr="008F3629">
        <w:rPr>
          <w:rFonts w:ascii="Times New Roman" w:eastAsiaTheme="majorEastAsia" w:hAnsi="Times New Roman"/>
          <w:spacing w:val="-10"/>
          <w:kern w:val="28"/>
          <w:sz w:val="28"/>
          <w:szCs w:val="28"/>
          <w:lang w:val="en-US"/>
        </w:rPr>
        <w:t> 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Знак «Почетный гражданин муниципального образования городского округа Горловка Донецкой Народной Республики» представляет собой наградной комплект, состоящий из: </w:t>
      </w:r>
      <w:bookmarkStart w:id="1" w:name="_Hlk192152122"/>
      <w:r w:rsidRPr="001456EC">
        <w:rPr>
          <w:rFonts w:ascii="Times New Roman" w:eastAsiaTheme="majorEastAsia" w:hAnsi="Times New Roman"/>
          <w:kern w:val="28"/>
          <w:sz w:val="28"/>
          <w:szCs w:val="28"/>
        </w:rPr>
        <w:t>двух знаков (большой и малый); п</w:t>
      </w:r>
      <w:r w:rsidR="00613149" w:rsidRPr="001456EC">
        <w:rPr>
          <w:rFonts w:ascii="Times New Roman" w:eastAsiaTheme="majorEastAsia" w:hAnsi="Times New Roman"/>
          <w:kern w:val="28"/>
          <w:sz w:val="28"/>
          <w:szCs w:val="28"/>
        </w:rPr>
        <w:t>лечевой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 ленты;</w:t>
      </w:r>
      <w:r w:rsidR="00BC231C">
        <w:rPr>
          <w:rFonts w:ascii="Times New Roman" w:eastAsiaTheme="majorEastAsia" w:hAnsi="Times New Roman"/>
          <w:kern w:val="28"/>
          <w:sz w:val="28"/>
          <w:szCs w:val="28"/>
        </w:rPr>
        <w:t xml:space="preserve"> </w:t>
      </w:r>
      <w:r w:rsidR="00636FF8" w:rsidRPr="001456EC">
        <w:rPr>
          <w:rFonts w:ascii="Times New Roman" w:eastAsiaTheme="majorEastAsia" w:hAnsi="Times New Roman"/>
          <w:kern w:val="28"/>
          <w:sz w:val="28"/>
          <w:szCs w:val="28"/>
        </w:rPr>
        <w:t>удостоверения</w:t>
      </w:r>
      <w:r w:rsidR="008F3629" w:rsidRPr="001456EC">
        <w:rPr>
          <w:rFonts w:ascii="Times New Roman" w:eastAsiaTheme="majorEastAsia" w:hAnsi="Times New Roman"/>
          <w:kern w:val="28"/>
          <w:sz w:val="28"/>
          <w:szCs w:val="28"/>
        </w:rPr>
        <w:t>;</w:t>
      </w:r>
      <w:r w:rsidR="00C8401A"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 футляра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. </w:t>
      </w:r>
    </w:p>
    <w:bookmarkEnd w:id="1"/>
    <w:p w14:paraId="598D4ED6" w14:textId="77777777" w:rsidR="00E62EBC" w:rsidRPr="001456EC" w:rsidRDefault="00E62EBC" w:rsidP="00B2563B">
      <w:pPr>
        <w:ind w:firstLine="709"/>
        <w:contextualSpacing/>
        <w:jc w:val="both"/>
        <w:rPr>
          <w:rFonts w:ascii="Times New Roman" w:eastAsiaTheme="majorEastAsia" w:hAnsi="Times New Roman"/>
          <w:kern w:val="28"/>
          <w:sz w:val="28"/>
          <w:szCs w:val="28"/>
        </w:rPr>
      </w:pPr>
    </w:p>
    <w:p w14:paraId="1D164AE0" w14:textId="48B94745" w:rsidR="002E3BC6" w:rsidRPr="001442D8" w:rsidRDefault="005C3CE5" w:rsidP="00B2563B">
      <w:pPr>
        <w:ind w:firstLine="709"/>
        <w:contextualSpacing/>
        <w:jc w:val="both"/>
        <w:rPr>
          <w:rFonts w:ascii="Times New Roman" w:eastAsiaTheme="majorEastAsia" w:hAnsi="Times New Roman"/>
          <w:kern w:val="28"/>
          <w:sz w:val="28"/>
          <w:szCs w:val="28"/>
        </w:rPr>
      </w:pPr>
      <w:r w:rsidRPr="001456EC">
        <w:rPr>
          <w:rFonts w:ascii="Times New Roman" w:eastAsiaTheme="majorEastAsia" w:hAnsi="Times New Roman"/>
          <w:kern w:val="28"/>
          <w:sz w:val="28"/>
          <w:szCs w:val="28"/>
        </w:rPr>
        <w:t>2.</w:t>
      </w:r>
      <w:r w:rsidRPr="001456EC">
        <w:rPr>
          <w:rFonts w:ascii="Times New Roman" w:eastAsiaTheme="majorEastAsia" w:hAnsi="Times New Roman"/>
          <w:kern w:val="28"/>
          <w:sz w:val="28"/>
          <w:szCs w:val="28"/>
          <w:lang w:val="en-US"/>
        </w:rPr>
        <w:t> 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>Большой (</w:t>
      </w:r>
      <w:r w:rsidRPr="001442D8">
        <w:rPr>
          <w:rFonts w:ascii="Times New Roman" w:eastAsiaTheme="majorEastAsia" w:hAnsi="Times New Roman"/>
          <w:kern w:val="28"/>
          <w:sz w:val="28"/>
          <w:szCs w:val="28"/>
        </w:rPr>
        <w:t>шейный) и малый (фрачный) знаки представляют собой многоэлементное металлическое изделие, состоящее из нескольких составных частей и выполненное методом объемной штамповки. Большой и малый знаки</w:t>
      </w:r>
      <w:r w:rsidR="00731854" w:rsidRPr="001442D8">
        <w:rPr>
          <w:rFonts w:ascii="Times New Roman" w:eastAsiaTheme="majorEastAsia" w:hAnsi="Times New Roman"/>
          <w:kern w:val="28"/>
          <w:sz w:val="28"/>
          <w:szCs w:val="28"/>
        </w:rPr>
        <w:t>, плечевая лента</w:t>
      </w:r>
      <w:r w:rsidRPr="001442D8">
        <w:rPr>
          <w:rFonts w:ascii="Times New Roman" w:eastAsiaTheme="majorEastAsia" w:hAnsi="Times New Roman"/>
          <w:kern w:val="28"/>
          <w:sz w:val="28"/>
          <w:szCs w:val="28"/>
        </w:rPr>
        <w:t xml:space="preserve"> вместе с удостоверением поставляются в отдельном футляре.</w:t>
      </w:r>
    </w:p>
    <w:p w14:paraId="7B4332C3" w14:textId="77777777" w:rsidR="00247A2D" w:rsidRPr="001442D8" w:rsidRDefault="00247A2D" w:rsidP="00B2563B">
      <w:pPr>
        <w:ind w:firstLine="709"/>
        <w:rPr>
          <w:rFonts w:ascii="Times New Roman" w:eastAsiaTheme="minorHAnsi" w:hAnsi="Times New Roman"/>
          <w:kern w:val="2"/>
          <w:sz w:val="28"/>
          <w:szCs w:val="28"/>
        </w:rPr>
      </w:pPr>
    </w:p>
    <w:p w14:paraId="5BFF564E" w14:textId="1620D615" w:rsidR="002E3BC6" w:rsidRPr="001456EC" w:rsidRDefault="005C3CE5" w:rsidP="00613149">
      <w:pPr>
        <w:tabs>
          <w:tab w:val="left" w:pos="709"/>
        </w:tabs>
        <w:ind w:firstLine="709"/>
        <w:contextualSpacing/>
        <w:jc w:val="both"/>
        <w:rPr>
          <w:rFonts w:ascii="Times New Roman" w:eastAsiaTheme="majorEastAsia" w:hAnsi="Times New Roman"/>
          <w:kern w:val="28"/>
          <w:sz w:val="28"/>
          <w:szCs w:val="28"/>
        </w:rPr>
      </w:pPr>
      <w:r w:rsidRPr="001442D8">
        <w:rPr>
          <w:rFonts w:ascii="Times New Roman" w:eastAsiaTheme="majorEastAsia" w:hAnsi="Times New Roman"/>
          <w:kern w:val="28"/>
          <w:sz w:val="28"/>
          <w:szCs w:val="28"/>
        </w:rPr>
        <w:t>3.</w:t>
      </w:r>
      <w:r w:rsidRPr="001442D8">
        <w:rPr>
          <w:rFonts w:ascii="Times New Roman" w:eastAsiaTheme="majorEastAsia" w:hAnsi="Times New Roman"/>
          <w:kern w:val="28"/>
          <w:sz w:val="28"/>
          <w:szCs w:val="28"/>
          <w:lang w:val="en-US"/>
        </w:rPr>
        <w:t> </w:t>
      </w:r>
      <w:r w:rsidRPr="001442D8">
        <w:rPr>
          <w:rFonts w:ascii="Times New Roman" w:eastAsiaTheme="majorEastAsia" w:hAnsi="Times New Roman"/>
          <w:kern w:val="28"/>
          <w:sz w:val="28"/>
          <w:szCs w:val="28"/>
        </w:rPr>
        <w:t xml:space="preserve">Большой </w:t>
      </w:r>
      <w:r w:rsidR="00247A2D" w:rsidRPr="001442D8">
        <w:rPr>
          <w:rFonts w:ascii="Times New Roman" w:eastAsiaTheme="majorEastAsia" w:hAnsi="Times New Roman"/>
          <w:kern w:val="28"/>
          <w:sz w:val="28"/>
          <w:szCs w:val="28"/>
        </w:rPr>
        <w:t>(шейный</w:t>
      </w:r>
      <w:r w:rsidR="00247A2D"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) 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>знак состоит из пяти металлических деталей – подвеска, состоящая из основания, звезды и накладной горлицы и две колодки, соединяющие подвеску с лентой. Размер подвески – 55</w:t>
      </w:r>
      <w:r w:rsidR="003B6D93">
        <w:rPr>
          <w:rFonts w:ascii="Times New Roman" w:eastAsiaTheme="majorEastAsia" w:hAnsi="Times New Roman"/>
          <w:kern w:val="28"/>
          <w:sz w:val="28"/>
          <w:szCs w:val="28"/>
        </w:rPr>
        <w:t xml:space="preserve"> </w:t>
      </w:r>
      <w:r w:rsidR="003B6D93" w:rsidRPr="001456EC">
        <w:rPr>
          <w:rFonts w:ascii="Times New Roman" w:eastAsiaTheme="majorEastAsia" w:hAnsi="Times New Roman"/>
          <w:kern w:val="28"/>
          <w:sz w:val="28"/>
          <w:szCs w:val="28"/>
        </w:rPr>
        <w:t>мм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>×55 мм.</w:t>
      </w:r>
    </w:p>
    <w:p w14:paraId="6D9EC4BA" w14:textId="1620AC45" w:rsidR="002E3BC6" w:rsidRPr="001456EC" w:rsidRDefault="005C3CE5" w:rsidP="00613149">
      <w:pPr>
        <w:tabs>
          <w:tab w:val="left" w:pos="709"/>
        </w:tabs>
        <w:ind w:firstLine="709"/>
        <w:contextualSpacing/>
        <w:jc w:val="both"/>
        <w:rPr>
          <w:rFonts w:ascii="Times New Roman" w:eastAsiaTheme="majorEastAsia" w:hAnsi="Times New Roman"/>
          <w:kern w:val="28"/>
          <w:sz w:val="28"/>
          <w:szCs w:val="28"/>
        </w:rPr>
      </w:pPr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Композиционной основой знака </w:t>
      </w:r>
      <w:proofErr w:type="gramStart"/>
      <w:r w:rsidRPr="001456EC">
        <w:rPr>
          <w:rFonts w:ascii="Times New Roman" w:eastAsiaTheme="majorEastAsia" w:hAnsi="Times New Roman"/>
          <w:kern w:val="28"/>
          <w:sz w:val="28"/>
          <w:szCs w:val="28"/>
        </w:rPr>
        <w:t>является  восьми</w:t>
      </w:r>
      <w:proofErr w:type="gramEnd"/>
      <w:r w:rsidRPr="001456EC">
        <w:rPr>
          <w:rFonts w:ascii="Times New Roman" w:eastAsiaTheme="majorEastAsia" w:hAnsi="Times New Roman"/>
          <w:kern w:val="28"/>
          <w:sz w:val="28"/>
          <w:szCs w:val="28"/>
        </w:rPr>
        <w:t>-лучевая звезда в виде обратно-заостренного равностороннего креста, внутренний угол которого составляет 90⁰. Звезда выполнена из металла золотистого цвета. Звезда имеет бортик, формирующий углубление</w:t>
      </w:r>
      <w:r w:rsidR="00B2563B" w:rsidRPr="001456EC">
        <w:rPr>
          <w:rFonts w:ascii="Times New Roman" w:eastAsiaTheme="majorEastAsia" w:hAnsi="Times New Roman"/>
          <w:kern w:val="28"/>
          <w:sz w:val="28"/>
          <w:szCs w:val="28"/>
        </w:rPr>
        <w:t>,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 в которое уложена прозрачная эмаль темно-красного цвета. Фон</w:t>
      </w:r>
      <w:r w:rsidR="00B2563B" w:rsidRPr="001456EC">
        <w:rPr>
          <w:rFonts w:ascii="Times New Roman" w:eastAsiaTheme="majorEastAsia" w:hAnsi="Times New Roman"/>
          <w:kern w:val="28"/>
          <w:sz w:val="28"/>
          <w:szCs w:val="28"/>
        </w:rPr>
        <w:t>,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 служащий подложкой под эмаль – имеет тонкую </w:t>
      </w:r>
      <w:proofErr w:type="spellStart"/>
      <w:r w:rsidRPr="001456EC">
        <w:rPr>
          <w:rFonts w:ascii="Times New Roman" w:eastAsiaTheme="majorEastAsia" w:hAnsi="Times New Roman"/>
          <w:kern w:val="28"/>
          <w:sz w:val="28"/>
          <w:szCs w:val="28"/>
        </w:rPr>
        <w:t>шраффировку</w:t>
      </w:r>
      <w:proofErr w:type="spellEnd"/>
      <w:r w:rsidR="00613149"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 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в виде </w:t>
      </w:r>
      <w:r w:rsidRPr="001456EC">
        <w:rPr>
          <w:rFonts w:ascii="Times New Roman" w:eastAsiaTheme="majorEastAsia" w:hAnsi="Times New Roman"/>
          <w:kern w:val="28"/>
          <w:sz w:val="28"/>
          <w:szCs w:val="28"/>
          <w:lang w:val="en-US"/>
        </w:rPr>
        <w:t>V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-образных лучей, расходящихся из основания </w:t>
      </w:r>
      <w:proofErr w:type="spellStart"/>
      <w:r w:rsidRPr="001456EC">
        <w:rPr>
          <w:rFonts w:ascii="Times New Roman" w:eastAsiaTheme="majorEastAsia" w:hAnsi="Times New Roman"/>
          <w:kern w:val="28"/>
          <w:sz w:val="28"/>
          <w:szCs w:val="28"/>
        </w:rPr>
        <w:t>плечей</w:t>
      </w:r>
      <w:proofErr w:type="spellEnd"/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 креста. Поверх звезды наложен венок из лавровых листьев, внутри - расходящиеся из центра рельефные лучи под зеленой эмалью. Поверх всей композиции лежит металлическая серебристая накладка в виде парящей </w:t>
      </w:r>
      <w:r w:rsidR="00893038" w:rsidRPr="003B6D93">
        <w:rPr>
          <w:rFonts w:ascii="Times New Roman" w:eastAsiaTheme="majorEastAsia" w:hAnsi="Times New Roman"/>
          <w:kern w:val="28"/>
          <w:sz w:val="28"/>
          <w:szCs w:val="28"/>
        </w:rPr>
        <w:t>г</w:t>
      </w:r>
      <w:r w:rsidRPr="003B6D93">
        <w:rPr>
          <w:rFonts w:ascii="Times New Roman" w:eastAsiaTheme="majorEastAsia" w:hAnsi="Times New Roman"/>
          <w:kern w:val="28"/>
          <w:sz w:val="28"/>
          <w:szCs w:val="28"/>
        </w:rPr>
        <w:t>орл</w:t>
      </w:r>
      <w:r w:rsidRPr="00CA3F1E">
        <w:rPr>
          <w:rFonts w:ascii="Times New Roman" w:eastAsiaTheme="majorEastAsia" w:hAnsi="Times New Roman"/>
          <w:kern w:val="28"/>
          <w:sz w:val="28"/>
          <w:szCs w:val="28"/>
        </w:rPr>
        <w:t xml:space="preserve">ицы 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>с пояском на шее.</w:t>
      </w:r>
    </w:p>
    <w:p w14:paraId="7EEDFDF7" w14:textId="5C9D9E72" w:rsidR="00C8401A" w:rsidRPr="001456EC" w:rsidRDefault="005C3CE5" w:rsidP="00B2563B">
      <w:pPr>
        <w:tabs>
          <w:tab w:val="left" w:pos="709"/>
        </w:tabs>
        <w:spacing w:after="80"/>
        <w:ind w:firstLine="709"/>
        <w:contextualSpacing/>
        <w:jc w:val="both"/>
        <w:rPr>
          <w:rFonts w:ascii="Times New Roman" w:eastAsiaTheme="majorEastAsia" w:hAnsi="Times New Roman"/>
          <w:kern w:val="28"/>
          <w:sz w:val="28"/>
          <w:szCs w:val="28"/>
        </w:rPr>
      </w:pPr>
      <w:r w:rsidRPr="001456EC">
        <w:rPr>
          <w:rFonts w:ascii="Times New Roman" w:eastAsiaTheme="majorEastAsia" w:hAnsi="Times New Roman"/>
          <w:kern w:val="28"/>
          <w:sz w:val="28"/>
          <w:szCs w:val="28"/>
        </w:rPr>
        <w:t>Под звездой располагается серебристая металлическая основа знака, с</w:t>
      </w:r>
      <w:r w:rsidR="00B2563B" w:rsidRPr="001456EC">
        <w:rPr>
          <w:rFonts w:ascii="Times New Roman" w:eastAsiaTheme="majorEastAsia" w:hAnsi="Times New Roman"/>
          <w:kern w:val="28"/>
          <w:sz w:val="28"/>
          <w:szCs w:val="28"/>
        </w:rPr>
        <w:t> 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нанесенным на нее объемным геометрическим орнаментом: между плечами звезды, в каждом сегменте – </w:t>
      </w:r>
      <w:proofErr w:type="gramStart"/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усеченная </w:t>
      </w:r>
      <w:r w:rsidR="00613149"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 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>четыр</w:t>
      </w:r>
      <w:r w:rsidR="005A62E8" w:rsidRPr="001456EC">
        <w:rPr>
          <w:rFonts w:ascii="Times New Roman" w:eastAsiaTheme="majorEastAsia" w:hAnsi="Times New Roman"/>
          <w:kern w:val="28"/>
          <w:sz w:val="28"/>
          <w:szCs w:val="28"/>
        </w:rPr>
        <w:t>ё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>хгранная</w:t>
      </w:r>
      <w:proofErr w:type="gramEnd"/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 пирамида имеющая размер вполовину от плеча креста, поверх которой наложена скошенная восьмигранная призма. К каждой пирамиде прилегает две меньших вдвое пирамидки. Между вырезами на плечах креста – три стилизованных листа. В</w:t>
      </w:r>
      <w:r w:rsidR="003B6D93">
        <w:rPr>
          <w:rFonts w:ascii="Times New Roman" w:eastAsiaTheme="majorEastAsia" w:hAnsi="Times New Roman"/>
          <w:kern w:val="28"/>
          <w:sz w:val="28"/>
          <w:szCs w:val="28"/>
        </w:rPr>
        <w:t> 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>верхней части знака, слева и справа к подложке крепятся трапециевидные ушки с отверстиями, для соединения с помощью колец с</w:t>
      </w:r>
      <w:r w:rsidR="003B6D93">
        <w:rPr>
          <w:rFonts w:ascii="Times New Roman" w:eastAsiaTheme="majorEastAsia" w:hAnsi="Times New Roman"/>
          <w:kern w:val="28"/>
          <w:sz w:val="28"/>
          <w:szCs w:val="28"/>
        </w:rPr>
        <w:t xml:space="preserve"> 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двумя колодочками. Колодочки – рельефные геометрические фигуры золотистого цвета, 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lastRenderedPageBreak/>
        <w:t>с</w:t>
      </w:r>
      <w:r w:rsidR="003B6D93">
        <w:rPr>
          <w:rFonts w:ascii="Times New Roman" w:eastAsiaTheme="majorEastAsia" w:hAnsi="Times New Roman"/>
          <w:kern w:val="28"/>
          <w:sz w:val="28"/>
          <w:szCs w:val="28"/>
        </w:rPr>
        <w:t> 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>углублением по центру для темно-красной эмали. Над эмалью возвышается стилизованная лавровая ветвь. В верхней части колодок имеются расширения и</w:t>
      </w:r>
      <w:r w:rsidR="00B2563B" w:rsidRPr="001456EC">
        <w:rPr>
          <w:rFonts w:ascii="Times New Roman" w:eastAsiaTheme="majorEastAsia" w:hAnsi="Times New Roman"/>
          <w:kern w:val="28"/>
          <w:sz w:val="28"/>
          <w:szCs w:val="28"/>
        </w:rPr>
        <w:t> 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прорезь для крепления к ним </w:t>
      </w:r>
      <w:r w:rsidR="00D0436A"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шейной 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муаровой ленты, шириной 24 мм. </w:t>
      </w:r>
    </w:p>
    <w:p w14:paraId="0B34EA3D" w14:textId="2901857B" w:rsidR="002E3BC6" w:rsidRPr="001456EC" w:rsidRDefault="005C3CE5" w:rsidP="00F72DE7">
      <w:pPr>
        <w:tabs>
          <w:tab w:val="left" w:pos="709"/>
        </w:tabs>
        <w:ind w:firstLine="709"/>
        <w:contextualSpacing/>
        <w:jc w:val="both"/>
        <w:rPr>
          <w:rFonts w:ascii="Times New Roman" w:eastAsiaTheme="majorEastAsia" w:hAnsi="Times New Roman"/>
          <w:kern w:val="28"/>
          <w:sz w:val="28"/>
          <w:szCs w:val="28"/>
        </w:rPr>
      </w:pPr>
      <w:r w:rsidRPr="001456EC">
        <w:rPr>
          <w:rFonts w:ascii="Times New Roman" w:eastAsiaTheme="majorEastAsia" w:hAnsi="Times New Roman"/>
          <w:kern w:val="28"/>
          <w:sz w:val="28"/>
          <w:szCs w:val="28"/>
        </w:rPr>
        <w:t>Шейная м</w:t>
      </w:r>
      <w:r w:rsidR="00C8401A" w:rsidRPr="001456EC">
        <w:rPr>
          <w:rFonts w:ascii="Times New Roman" w:eastAsiaTheme="majorEastAsia" w:hAnsi="Times New Roman"/>
          <w:kern w:val="28"/>
          <w:sz w:val="28"/>
          <w:szCs w:val="28"/>
        </w:rPr>
        <w:t>уаровая л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>ента состоит из</w:t>
      </w:r>
      <w:r w:rsidR="003B6D93">
        <w:rPr>
          <w:rFonts w:ascii="Times New Roman" w:eastAsiaTheme="majorEastAsia" w:hAnsi="Times New Roman"/>
          <w:kern w:val="28"/>
          <w:sz w:val="28"/>
          <w:szCs w:val="28"/>
        </w:rPr>
        <w:t xml:space="preserve"> 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>трёх цветных полос зеленого (6 мм), красного (9 мм) и синего (6 мм) цветов с</w:t>
      </w:r>
      <w:r w:rsidR="00B2563B" w:rsidRPr="001456EC">
        <w:rPr>
          <w:rFonts w:ascii="Times New Roman" w:eastAsiaTheme="majorEastAsia" w:hAnsi="Times New Roman"/>
          <w:kern w:val="28"/>
          <w:sz w:val="28"/>
          <w:szCs w:val="28"/>
        </w:rPr>
        <w:t> 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>белыми промежутками между ними по</w:t>
      </w:r>
      <w:r w:rsidR="003B6D93">
        <w:rPr>
          <w:rFonts w:ascii="Times New Roman" w:eastAsiaTheme="majorEastAsia" w:hAnsi="Times New Roman"/>
          <w:kern w:val="28"/>
          <w:sz w:val="28"/>
          <w:szCs w:val="28"/>
        </w:rPr>
        <w:t> 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>1,5 мм.</w:t>
      </w:r>
    </w:p>
    <w:p w14:paraId="080AE33B" w14:textId="6E47AFDD" w:rsidR="00B2563B" w:rsidRPr="001456EC" w:rsidRDefault="002E3BC6" w:rsidP="003B6D93">
      <w:pPr>
        <w:shd w:val="clear" w:color="auto" w:fill="FFFFFF"/>
        <w:ind w:right="-39"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1456EC">
        <w:rPr>
          <w:rFonts w:ascii="Times New Roman" w:eastAsiaTheme="minorHAnsi" w:hAnsi="Times New Roman"/>
          <w:kern w:val="2"/>
          <w:sz w:val="28"/>
          <w:szCs w:val="28"/>
        </w:rPr>
        <w:t xml:space="preserve">На обратной стороне основания выгравирована надпись по кругу «ПОЧЕТНЫЙ ГРАЖДАНИН </w:t>
      </w:r>
      <w:r w:rsidR="005C3CE5" w:rsidRPr="001456EC">
        <w:rPr>
          <w:rFonts w:ascii="Times New Roman" w:eastAsiaTheme="minorHAnsi" w:hAnsi="Times New Roman"/>
          <w:bCs/>
          <w:kern w:val="2"/>
          <w:sz w:val="28"/>
          <w:szCs w:val="28"/>
        </w:rPr>
        <w:t>М</w:t>
      </w:r>
      <w:r w:rsidR="00813D00">
        <w:rPr>
          <w:rFonts w:ascii="Times New Roman" w:eastAsiaTheme="minorHAnsi" w:hAnsi="Times New Roman"/>
          <w:bCs/>
          <w:kern w:val="2"/>
          <w:sz w:val="28"/>
          <w:szCs w:val="28"/>
        </w:rPr>
        <w:t>УНИЦИПАЛЬНОГО ОБРАЗОВАНИЯ ГОРОДСКОГО ОКРУГА</w:t>
      </w:r>
      <w:r w:rsidR="001456EC" w:rsidRPr="001456EC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</w:t>
      </w:r>
      <w:r w:rsidR="005C3CE5" w:rsidRPr="001456EC">
        <w:rPr>
          <w:rFonts w:ascii="Times New Roman" w:eastAsiaTheme="minorHAnsi" w:hAnsi="Times New Roman"/>
          <w:bCs/>
          <w:kern w:val="2"/>
          <w:sz w:val="28"/>
          <w:szCs w:val="28"/>
        </w:rPr>
        <w:t>ГОРЛОВКА Д</w:t>
      </w:r>
      <w:r w:rsidR="00813D00">
        <w:rPr>
          <w:rFonts w:ascii="Times New Roman" w:eastAsiaTheme="minorHAnsi" w:hAnsi="Times New Roman"/>
          <w:bCs/>
          <w:kern w:val="2"/>
          <w:sz w:val="28"/>
          <w:szCs w:val="28"/>
        </w:rPr>
        <w:t>ОНЕЦКОЙ НАРОДНОЙ РЕСПУБЛИКИ</w:t>
      </w:r>
      <w:r w:rsidRPr="001456EC">
        <w:rPr>
          <w:rFonts w:ascii="Times New Roman" w:eastAsiaTheme="minorHAnsi" w:hAnsi="Times New Roman"/>
          <w:kern w:val="2"/>
          <w:sz w:val="28"/>
          <w:szCs w:val="28"/>
        </w:rPr>
        <w:t>», скрепленная восьмиконечной звездой.</w:t>
      </w:r>
    </w:p>
    <w:p w14:paraId="24BC0356" w14:textId="77777777" w:rsidR="002E3BC6" w:rsidRPr="001456EC" w:rsidRDefault="002E3BC6" w:rsidP="00B2563B">
      <w:pPr>
        <w:tabs>
          <w:tab w:val="left" w:pos="709"/>
        </w:tabs>
        <w:ind w:firstLine="709"/>
        <w:contextualSpacing/>
        <w:jc w:val="both"/>
        <w:rPr>
          <w:rFonts w:ascii="Times New Roman" w:eastAsiaTheme="majorEastAsia" w:hAnsi="Times New Roman"/>
          <w:kern w:val="28"/>
          <w:sz w:val="28"/>
          <w:szCs w:val="28"/>
        </w:rPr>
      </w:pPr>
    </w:p>
    <w:p w14:paraId="5BD8B6DC" w14:textId="66629F12" w:rsidR="002E3BC6" w:rsidRPr="001456EC" w:rsidRDefault="005C3CE5" w:rsidP="00B2563B">
      <w:pPr>
        <w:tabs>
          <w:tab w:val="left" w:pos="709"/>
        </w:tabs>
        <w:ind w:firstLine="709"/>
        <w:contextualSpacing/>
        <w:jc w:val="both"/>
        <w:rPr>
          <w:rFonts w:ascii="Times New Roman" w:eastAsiaTheme="majorEastAsia" w:hAnsi="Times New Roman"/>
          <w:kern w:val="28"/>
          <w:sz w:val="28"/>
          <w:szCs w:val="28"/>
        </w:rPr>
      </w:pPr>
      <w:r w:rsidRPr="001456EC">
        <w:rPr>
          <w:rFonts w:ascii="Times New Roman" w:eastAsiaTheme="majorEastAsia" w:hAnsi="Times New Roman"/>
          <w:kern w:val="28"/>
          <w:sz w:val="28"/>
          <w:szCs w:val="28"/>
        </w:rPr>
        <w:t>4</w:t>
      </w:r>
      <w:r w:rsidR="00B2563B" w:rsidRPr="001456EC">
        <w:rPr>
          <w:rFonts w:ascii="Times New Roman" w:eastAsiaTheme="majorEastAsia" w:hAnsi="Times New Roman"/>
          <w:kern w:val="28"/>
          <w:sz w:val="28"/>
          <w:szCs w:val="28"/>
        </w:rPr>
        <w:t>. 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Малый </w:t>
      </w:r>
      <w:r w:rsidR="00247A2D"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(фрачный) 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знак состоит из основания и колодки. Габаритный размер знака в сборе </w:t>
      </w:r>
      <w:r w:rsidRPr="003B6D93">
        <w:rPr>
          <w:rFonts w:ascii="Times New Roman" w:eastAsiaTheme="majorEastAsia" w:hAnsi="Times New Roman"/>
          <w:kern w:val="28"/>
          <w:sz w:val="28"/>
          <w:szCs w:val="28"/>
        </w:rPr>
        <w:t>24</w:t>
      </w:r>
      <w:r w:rsidR="00CA3F1E" w:rsidRPr="003B6D93">
        <w:rPr>
          <w:rFonts w:ascii="Times New Roman" w:eastAsiaTheme="majorEastAsia" w:hAnsi="Times New Roman"/>
          <w:kern w:val="28"/>
          <w:sz w:val="28"/>
          <w:szCs w:val="28"/>
        </w:rPr>
        <w:t xml:space="preserve"> мм</w:t>
      </w:r>
      <w:r w:rsidRPr="003B6D93">
        <w:rPr>
          <w:rFonts w:ascii="Times New Roman" w:eastAsiaTheme="majorEastAsia" w:hAnsi="Times New Roman"/>
          <w:kern w:val="28"/>
          <w:sz w:val="28"/>
          <w:szCs w:val="28"/>
        </w:rPr>
        <w:t>×62</w:t>
      </w:r>
      <w:r w:rsidR="00B2563B" w:rsidRPr="003B6D93">
        <w:rPr>
          <w:rFonts w:ascii="Times New Roman" w:eastAsiaTheme="majorEastAsia" w:hAnsi="Times New Roman"/>
          <w:kern w:val="28"/>
          <w:sz w:val="28"/>
          <w:szCs w:val="28"/>
        </w:rPr>
        <w:t xml:space="preserve"> </w:t>
      </w:r>
      <w:r w:rsidRPr="003B6D93">
        <w:rPr>
          <w:rFonts w:ascii="Times New Roman" w:eastAsiaTheme="majorEastAsia" w:hAnsi="Times New Roman"/>
          <w:kern w:val="28"/>
          <w:sz w:val="28"/>
          <w:szCs w:val="28"/>
        </w:rPr>
        <w:t>мм. Подвеска представляет собой уменьшенную копи</w:t>
      </w:r>
      <w:r w:rsidR="00B2563B" w:rsidRPr="003B6D93">
        <w:rPr>
          <w:rFonts w:ascii="Times New Roman" w:eastAsiaTheme="majorEastAsia" w:hAnsi="Times New Roman"/>
          <w:kern w:val="28"/>
          <w:sz w:val="28"/>
          <w:szCs w:val="28"/>
        </w:rPr>
        <w:t>ю большого знака размером 24</w:t>
      </w:r>
      <w:r w:rsidR="00CA3F1E" w:rsidRPr="003B6D93">
        <w:rPr>
          <w:rFonts w:ascii="Times New Roman" w:eastAsiaTheme="majorEastAsia" w:hAnsi="Times New Roman"/>
          <w:kern w:val="28"/>
          <w:sz w:val="28"/>
          <w:szCs w:val="28"/>
        </w:rPr>
        <w:t xml:space="preserve"> мм</w:t>
      </w:r>
      <w:r w:rsidR="00B2563B" w:rsidRPr="003B6D93">
        <w:rPr>
          <w:rFonts w:ascii="Times New Roman" w:eastAsiaTheme="majorEastAsia" w:hAnsi="Times New Roman"/>
          <w:kern w:val="28"/>
          <w:sz w:val="28"/>
          <w:szCs w:val="28"/>
        </w:rPr>
        <w:t>×</w:t>
      </w:r>
      <w:r w:rsidRPr="003B6D93">
        <w:rPr>
          <w:rFonts w:ascii="Times New Roman" w:eastAsiaTheme="majorEastAsia" w:hAnsi="Times New Roman"/>
          <w:kern w:val="28"/>
          <w:sz w:val="28"/>
          <w:szCs w:val="28"/>
        </w:rPr>
        <w:t xml:space="preserve">27 мм (вместе с ушком). При помощи переходного кольца соединяется с фигурной 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>колодкой сложной формы, в центре которой находятся вертикальные углубления под эмаль красного, зеленого и</w:t>
      </w:r>
      <w:r w:rsidR="003B6D93">
        <w:rPr>
          <w:rFonts w:ascii="Times New Roman" w:eastAsiaTheme="majorEastAsia" w:hAnsi="Times New Roman"/>
          <w:kern w:val="28"/>
          <w:sz w:val="28"/>
          <w:szCs w:val="28"/>
        </w:rPr>
        <w:t> 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>синего цветов. Поверх эмали возвышаются к</w:t>
      </w:r>
      <w:r w:rsidR="00DF7D14" w:rsidRPr="001456EC">
        <w:rPr>
          <w:rFonts w:ascii="Times New Roman" w:eastAsiaTheme="majorEastAsia" w:hAnsi="Times New Roman"/>
          <w:kern w:val="28"/>
          <w:sz w:val="28"/>
          <w:szCs w:val="28"/>
        </w:rPr>
        <w:t>рест-накрест два лавровых венка,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 исходящих из перегородок, разделяющих эмали. С обратной стороны колодки имеется крепление (булавка, цанговый зажим либо микровинт) для ношения знака на одежде.</w:t>
      </w:r>
      <w:r w:rsidR="00DF7D14"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 </w:t>
      </w:r>
    </w:p>
    <w:p w14:paraId="23EBEDBD" w14:textId="77777777" w:rsidR="005F177C" w:rsidRPr="001456EC" w:rsidRDefault="005F177C" w:rsidP="005F177C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</w:rPr>
      </w:pPr>
    </w:p>
    <w:p w14:paraId="2D0C4101" w14:textId="3620A93F" w:rsidR="00380974" w:rsidRPr="001456EC" w:rsidRDefault="005C3CE5" w:rsidP="00B2563B">
      <w:pPr>
        <w:tabs>
          <w:tab w:val="left" w:pos="709"/>
        </w:tabs>
        <w:ind w:firstLine="709"/>
        <w:contextualSpacing/>
        <w:jc w:val="both"/>
        <w:rPr>
          <w:rFonts w:ascii="Times New Roman" w:eastAsiaTheme="majorEastAsia" w:hAnsi="Times New Roman"/>
          <w:kern w:val="28"/>
          <w:sz w:val="28"/>
          <w:szCs w:val="28"/>
        </w:rPr>
      </w:pPr>
      <w:r w:rsidRPr="001456EC">
        <w:rPr>
          <w:rFonts w:ascii="Times New Roman" w:eastAsiaTheme="majorEastAsia" w:hAnsi="Times New Roman"/>
          <w:kern w:val="28"/>
          <w:sz w:val="28"/>
          <w:szCs w:val="28"/>
        </w:rPr>
        <w:t>5.</w:t>
      </w:r>
      <w:r w:rsidR="00DF7D14" w:rsidRPr="001456EC">
        <w:rPr>
          <w:rFonts w:ascii="Times New Roman" w:eastAsiaTheme="majorEastAsia" w:hAnsi="Times New Roman"/>
          <w:kern w:val="28"/>
          <w:sz w:val="28"/>
          <w:szCs w:val="28"/>
        </w:rPr>
        <w:t> 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>П</w:t>
      </w:r>
      <w:r w:rsidR="00F72DE7" w:rsidRPr="001456EC">
        <w:rPr>
          <w:rFonts w:ascii="Times New Roman" w:eastAsiaTheme="majorEastAsia" w:hAnsi="Times New Roman"/>
          <w:kern w:val="28"/>
          <w:sz w:val="28"/>
          <w:szCs w:val="28"/>
        </w:rPr>
        <w:t>лечевая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 лента представляет собой </w:t>
      </w:r>
      <w:r w:rsidR="003B6D93">
        <w:rPr>
          <w:rFonts w:ascii="Times New Roman" w:eastAsiaTheme="majorEastAsia" w:hAnsi="Times New Roman"/>
          <w:kern w:val="28"/>
          <w:sz w:val="28"/>
          <w:szCs w:val="28"/>
        </w:rPr>
        <w:t>муаровую ленту шириной 100 мм и 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>длинной 1800 мм</w:t>
      </w:r>
      <w:r w:rsidR="00212F13" w:rsidRPr="001456EC">
        <w:rPr>
          <w:rFonts w:ascii="Times New Roman" w:eastAsiaTheme="majorEastAsia" w:hAnsi="Times New Roman"/>
          <w:kern w:val="28"/>
          <w:sz w:val="28"/>
          <w:szCs w:val="28"/>
        </w:rPr>
        <w:t>.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 Лента состоит из трёх цветных полос зеленого (24 мм), красного (48 мм) и синего (24 мм) цветов с белыми промежутками между ними по 2 мм. На ленте </w:t>
      </w:r>
      <w:r w:rsidR="00274760">
        <w:rPr>
          <w:rFonts w:ascii="Times New Roman" w:eastAsiaTheme="majorEastAsia" w:hAnsi="Times New Roman"/>
          <w:kern w:val="28"/>
          <w:sz w:val="28"/>
          <w:szCs w:val="28"/>
        </w:rPr>
        <w:t>нанесена на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дпись «ПОЧЕТНЫЙ ГРАЖДАНИН» </w:t>
      </w:r>
      <w:r w:rsidR="00274760">
        <w:rPr>
          <w:rFonts w:ascii="Times New Roman" w:eastAsiaTheme="majorEastAsia" w:hAnsi="Times New Roman"/>
          <w:kern w:val="28"/>
          <w:sz w:val="28"/>
          <w:szCs w:val="28"/>
        </w:rPr>
        <w:t xml:space="preserve">и изображение горлицы </w:t>
      </w:r>
      <w:r w:rsidRPr="001456EC">
        <w:rPr>
          <w:rFonts w:ascii="Times New Roman" w:eastAsiaTheme="majorEastAsia" w:hAnsi="Times New Roman"/>
          <w:kern w:val="28"/>
          <w:sz w:val="28"/>
          <w:szCs w:val="28"/>
        </w:rPr>
        <w:t xml:space="preserve">нитями серебристого цвета. </w:t>
      </w:r>
    </w:p>
    <w:p w14:paraId="45C5CCEF" w14:textId="77777777" w:rsidR="00247A2D" w:rsidRPr="001456EC" w:rsidRDefault="00247A2D" w:rsidP="00B2563B">
      <w:pPr>
        <w:spacing w:after="80"/>
        <w:ind w:firstLine="709"/>
        <w:contextualSpacing/>
        <w:jc w:val="both"/>
        <w:rPr>
          <w:rFonts w:ascii="Times New Roman" w:eastAsiaTheme="majorEastAsia" w:hAnsi="Times New Roman"/>
          <w:kern w:val="28"/>
          <w:sz w:val="28"/>
          <w:szCs w:val="28"/>
        </w:rPr>
      </w:pPr>
    </w:p>
    <w:p w14:paraId="59CA9E1E" w14:textId="6E051804" w:rsidR="005A62E8" w:rsidRPr="00E226AF" w:rsidRDefault="005C3CE5" w:rsidP="00274760">
      <w:pPr>
        <w:ind w:firstLine="709"/>
        <w:contextualSpacing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1456EC">
        <w:rPr>
          <w:rFonts w:ascii="Times New Roman" w:eastAsiaTheme="majorEastAsia" w:hAnsi="Times New Roman"/>
          <w:kern w:val="28"/>
          <w:sz w:val="28"/>
          <w:szCs w:val="28"/>
        </w:rPr>
        <w:t>6.</w:t>
      </w:r>
      <w:r w:rsidR="00DF7D14" w:rsidRPr="001456EC">
        <w:rPr>
          <w:rFonts w:ascii="Times New Roman" w:eastAsiaTheme="majorEastAsia" w:hAnsi="Times New Roman"/>
          <w:kern w:val="28"/>
          <w:sz w:val="28"/>
          <w:szCs w:val="28"/>
        </w:rPr>
        <w:t> </w:t>
      </w:r>
      <w:r w:rsidRPr="001456EC">
        <w:rPr>
          <w:rFonts w:ascii="Times New Roman" w:eastAsiaTheme="minorHAnsi" w:hAnsi="Times New Roman"/>
          <w:kern w:val="2"/>
          <w:sz w:val="28"/>
          <w:szCs w:val="28"/>
        </w:rPr>
        <w:t xml:space="preserve">Футляр представляет собой коробочку, выполненную из плотного картона, обтянутую переплетным материалом. </w:t>
      </w:r>
      <w:r w:rsidRPr="00E226AF">
        <w:rPr>
          <w:rFonts w:ascii="Times New Roman" w:eastAsiaTheme="minorHAnsi" w:hAnsi="Times New Roman"/>
          <w:kern w:val="2"/>
          <w:sz w:val="28"/>
          <w:szCs w:val="28"/>
        </w:rPr>
        <w:t>Футляр предназнач</w:t>
      </w:r>
      <w:r w:rsidR="003B6D93" w:rsidRPr="00E226AF">
        <w:rPr>
          <w:rFonts w:ascii="Times New Roman" w:eastAsiaTheme="minorHAnsi" w:hAnsi="Times New Roman"/>
          <w:kern w:val="2"/>
          <w:sz w:val="28"/>
          <w:szCs w:val="28"/>
        </w:rPr>
        <w:t>ен для </w:t>
      </w:r>
      <w:r w:rsidRPr="00E226AF">
        <w:rPr>
          <w:rFonts w:ascii="Times New Roman" w:eastAsiaTheme="minorHAnsi" w:hAnsi="Times New Roman"/>
          <w:kern w:val="2"/>
          <w:sz w:val="28"/>
          <w:szCs w:val="28"/>
        </w:rPr>
        <w:t xml:space="preserve">большого (шейного), малого (фрачного) знаков, </w:t>
      </w:r>
      <w:r w:rsidR="005F3613" w:rsidRPr="00E226AF">
        <w:rPr>
          <w:rFonts w:ascii="Times New Roman" w:eastAsiaTheme="minorHAnsi" w:hAnsi="Times New Roman"/>
          <w:kern w:val="2"/>
          <w:sz w:val="28"/>
          <w:szCs w:val="28"/>
        </w:rPr>
        <w:t xml:space="preserve">плечевой ленты и </w:t>
      </w:r>
      <w:r w:rsidRPr="00E226AF">
        <w:rPr>
          <w:rFonts w:ascii="Times New Roman" w:eastAsiaTheme="minorHAnsi" w:hAnsi="Times New Roman"/>
          <w:kern w:val="2"/>
          <w:sz w:val="28"/>
          <w:szCs w:val="28"/>
        </w:rPr>
        <w:t xml:space="preserve">удостоверения «Почетный гражданин муниципального образования городского округа Горловка Донецкой Народной Республики».  </w:t>
      </w:r>
    </w:p>
    <w:p w14:paraId="32A89286" w14:textId="0809FA8C" w:rsidR="00274760" w:rsidRDefault="00274760" w:rsidP="00324E5F">
      <w:pPr>
        <w:spacing w:after="160" w:line="259" w:lineRule="auto"/>
        <w:jc w:val="center"/>
        <w:rPr>
          <w:rFonts w:ascii="Times New Roman" w:eastAsiaTheme="minorHAnsi" w:hAnsi="Times New Roman"/>
          <w:kern w:val="2"/>
          <w:sz w:val="28"/>
          <w:szCs w:val="28"/>
        </w:rPr>
      </w:pPr>
    </w:p>
    <w:p w14:paraId="01DD7480" w14:textId="27CB0959" w:rsidR="00274760" w:rsidRDefault="00274760" w:rsidP="00324E5F">
      <w:pPr>
        <w:spacing w:after="160" w:line="259" w:lineRule="auto"/>
        <w:jc w:val="center"/>
        <w:rPr>
          <w:rFonts w:ascii="Times New Roman" w:eastAsiaTheme="minorHAnsi" w:hAnsi="Times New Roman"/>
          <w:kern w:val="2"/>
          <w:sz w:val="28"/>
          <w:szCs w:val="28"/>
        </w:rPr>
      </w:pPr>
    </w:p>
    <w:p w14:paraId="333273AD" w14:textId="318C843F" w:rsidR="00274760" w:rsidRDefault="00274760" w:rsidP="00324E5F">
      <w:pPr>
        <w:spacing w:after="160" w:line="259" w:lineRule="auto"/>
        <w:jc w:val="center"/>
        <w:rPr>
          <w:rFonts w:ascii="Times New Roman" w:eastAsiaTheme="minorHAnsi" w:hAnsi="Times New Roman"/>
          <w:kern w:val="2"/>
          <w:sz w:val="28"/>
          <w:szCs w:val="28"/>
        </w:rPr>
      </w:pPr>
    </w:p>
    <w:p w14:paraId="76BA3AE7" w14:textId="61729DD6" w:rsidR="00274760" w:rsidRDefault="00274760" w:rsidP="00324E5F">
      <w:pPr>
        <w:spacing w:after="160" w:line="259" w:lineRule="auto"/>
        <w:jc w:val="center"/>
        <w:rPr>
          <w:rFonts w:ascii="Times New Roman" w:eastAsiaTheme="minorHAnsi" w:hAnsi="Times New Roman"/>
          <w:kern w:val="2"/>
          <w:sz w:val="28"/>
          <w:szCs w:val="28"/>
        </w:rPr>
      </w:pPr>
    </w:p>
    <w:p w14:paraId="051E0691" w14:textId="6BEEAAC3" w:rsidR="00274760" w:rsidRDefault="00274760" w:rsidP="00324E5F">
      <w:pPr>
        <w:spacing w:after="160" w:line="259" w:lineRule="auto"/>
        <w:jc w:val="center"/>
        <w:rPr>
          <w:rFonts w:ascii="Times New Roman" w:eastAsiaTheme="minorHAnsi" w:hAnsi="Times New Roman"/>
          <w:kern w:val="2"/>
          <w:sz w:val="28"/>
          <w:szCs w:val="28"/>
        </w:rPr>
      </w:pPr>
    </w:p>
    <w:p w14:paraId="3E19DC9F" w14:textId="01319B41" w:rsidR="00274760" w:rsidRDefault="00274760" w:rsidP="00324E5F">
      <w:pPr>
        <w:spacing w:after="160" w:line="259" w:lineRule="auto"/>
        <w:jc w:val="center"/>
        <w:rPr>
          <w:rFonts w:ascii="Times New Roman" w:eastAsiaTheme="minorHAnsi" w:hAnsi="Times New Roman"/>
          <w:kern w:val="2"/>
          <w:sz w:val="28"/>
          <w:szCs w:val="28"/>
        </w:rPr>
      </w:pPr>
    </w:p>
    <w:p w14:paraId="671DB7C5" w14:textId="7A1FF261" w:rsidR="00274760" w:rsidRDefault="00274760" w:rsidP="00324E5F">
      <w:pPr>
        <w:spacing w:after="160" w:line="259" w:lineRule="auto"/>
        <w:jc w:val="center"/>
        <w:rPr>
          <w:rFonts w:ascii="Times New Roman" w:eastAsiaTheme="minorHAnsi" w:hAnsi="Times New Roman"/>
          <w:kern w:val="2"/>
          <w:sz w:val="28"/>
          <w:szCs w:val="28"/>
        </w:rPr>
      </w:pPr>
    </w:p>
    <w:p w14:paraId="36A27B89" w14:textId="77777777" w:rsidR="00274760" w:rsidRDefault="00274760" w:rsidP="00324E5F">
      <w:pPr>
        <w:spacing w:after="160" w:line="259" w:lineRule="auto"/>
        <w:jc w:val="center"/>
        <w:rPr>
          <w:rFonts w:ascii="Times New Roman" w:eastAsiaTheme="minorHAnsi" w:hAnsi="Times New Roman"/>
          <w:kern w:val="2"/>
          <w:sz w:val="28"/>
          <w:szCs w:val="28"/>
        </w:rPr>
      </w:pPr>
    </w:p>
    <w:p w14:paraId="07061CFD" w14:textId="06A229AA" w:rsidR="00EF1A35" w:rsidRPr="00324E5F" w:rsidRDefault="00274760" w:rsidP="00324E5F">
      <w:pPr>
        <w:spacing w:after="160" w:line="259" w:lineRule="auto"/>
        <w:jc w:val="center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lastRenderedPageBreak/>
        <w:t>7</w:t>
      </w:r>
      <w:r w:rsidR="005C3CE5" w:rsidRPr="00324E5F">
        <w:rPr>
          <w:rFonts w:ascii="Times New Roman" w:eastAsiaTheme="minorHAnsi" w:hAnsi="Times New Roman"/>
          <w:kern w:val="2"/>
          <w:sz w:val="28"/>
          <w:szCs w:val="28"/>
        </w:rPr>
        <w:t>. Изображение большого (шейного) знака и малого (фрачного) знака</w:t>
      </w:r>
    </w:p>
    <w:p w14:paraId="1092CD49" w14:textId="77777777" w:rsidR="00EF1A35" w:rsidRPr="004D1854" w:rsidRDefault="005C3CE5" w:rsidP="00EF1A35">
      <w:pPr>
        <w:shd w:val="clear" w:color="auto" w:fill="FFFFFF"/>
        <w:tabs>
          <w:tab w:val="left" w:pos="709"/>
        </w:tabs>
        <w:ind w:right="-39" w:firstLine="142"/>
        <w:rPr>
          <w:rFonts w:ascii="Times New Roman" w:eastAsiaTheme="minorHAnsi" w:hAnsi="Times New Roman"/>
          <w:kern w:val="2"/>
          <w:sz w:val="28"/>
          <w:szCs w:val="28"/>
        </w:rPr>
      </w:pPr>
      <w:r w:rsidRPr="004D1854">
        <w:rPr>
          <w:rFonts w:ascii="Times New Roman" w:eastAsiaTheme="minorHAnsi" w:hAnsi="Times New Roman"/>
          <w:kern w:val="2"/>
          <w:sz w:val="28"/>
          <w:szCs w:val="28"/>
        </w:rPr>
        <w:t xml:space="preserve">       </w:t>
      </w:r>
    </w:p>
    <w:p w14:paraId="6ADA25E9" w14:textId="77777777" w:rsidR="00EF1A35" w:rsidRPr="004D1854" w:rsidRDefault="00EF1A35" w:rsidP="00EF1A35">
      <w:pPr>
        <w:tabs>
          <w:tab w:val="left" w:pos="2256"/>
        </w:tabs>
        <w:spacing w:after="160" w:line="259" w:lineRule="auto"/>
        <w:jc w:val="center"/>
        <w:rPr>
          <w:rFonts w:ascii="Times New Roman" w:eastAsiaTheme="minorHAnsi" w:hAnsi="Times New Roman"/>
          <w:b/>
          <w:bCs/>
          <w:i/>
          <w:iCs/>
          <w:kern w:val="2"/>
          <w:sz w:val="22"/>
          <w:szCs w:val="22"/>
        </w:rPr>
      </w:pPr>
    </w:p>
    <w:p w14:paraId="4DED44EB" w14:textId="77777777" w:rsidR="00EF1A35" w:rsidRPr="00501113" w:rsidRDefault="005C3CE5" w:rsidP="00EF1A35">
      <w:pPr>
        <w:spacing w:after="160" w:line="259" w:lineRule="auto"/>
        <w:jc w:val="center"/>
        <w:rPr>
          <w:rFonts w:asciiTheme="minorHAnsi" w:eastAsiaTheme="minorHAnsi" w:hAnsiTheme="minorHAnsi" w:cstheme="minorBidi"/>
          <w:i/>
          <w:iCs/>
          <w:kern w:val="2"/>
          <w:sz w:val="22"/>
          <w:szCs w:val="22"/>
        </w:rPr>
      </w:pPr>
      <w:r w:rsidRPr="00501113">
        <w:rPr>
          <w:i/>
          <w:iCs/>
          <w:noProof/>
          <w:lang w:eastAsia="ru-RU"/>
        </w:rPr>
        <w:drawing>
          <wp:inline distT="0" distB="0" distL="0" distR="0" wp14:anchorId="1FB2A627" wp14:editId="239CF25F">
            <wp:extent cx="6045379" cy="7498080"/>
            <wp:effectExtent l="0" t="0" r="0" b="7620"/>
            <wp:docPr id="16938788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87889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4274" cy="758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9CD28" w14:textId="77777777" w:rsidR="00EF1A35" w:rsidRDefault="00EF1A35" w:rsidP="00EF1A35">
      <w:pPr>
        <w:spacing w:after="80"/>
        <w:ind w:firstLine="284"/>
        <w:contextualSpacing/>
        <w:rPr>
          <w:rFonts w:ascii="Times New Roman" w:eastAsiaTheme="majorEastAsia" w:hAnsi="Times New Roman"/>
          <w:spacing w:val="-10"/>
          <w:kern w:val="28"/>
          <w:sz w:val="28"/>
          <w:szCs w:val="28"/>
        </w:rPr>
      </w:pPr>
    </w:p>
    <w:p w14:paraId="35C02C95" w14:textId="300A8212" w:rsidR="00324E5F" w:rsidRDefault="00324E5F" w:rsidP="00324E5F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</w:rPr>
      </w:pPr>
    </w:p>
    <w:p w14:paraId="1E2CB9F1" w14:textId="77777777" w:rsidR="00C70BF1" w:rsidRPr="00324E5F" w:rsidRDefault="00C70BF1" w:rsidP="00324E5F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</w:rPr>
      </w:pPr>
    </w:p>
    <w:p w14:paraId="15BB7B27" w14:textId="1234E389" w:rsidR="00EF1A35" w:rsidRPr="00324E5F" w:rsidRDefault="0016517A" w:rsidP="00EF1A35">
      <w:pPr>
        <w:spacing w:after="80"/>
        <w:ind w:firstLine="709"/>
        <w:contextualSpacing/>
        <w:rPr>
          <w:rFonts w:ascii="Times New Roman" w:eastAsiaTheme="majorEastAsia" w:hAnsi="Times New Roman"/>
          <w:spacing w:val="-10"/>
          <w:kern w:val="28"/>
          <w:sz w:val="28"/>
          <w:szCs w:val="28"/>
        </w:rPr>
      </w:pPr>
      <w:r>
        <w:rPr>
          <w:rFonts w:ascii="Times New Roman" w:eastAsiaTheme="majorEastAsia" w:hAnsi="Times New Roman"/>
          <w:spacing w:val="-10"/>
          <w:kern w:val="28"/>
          <w:sz w:val="28"/>
          <w:szCs w:val="28"/>
        </w:rPr>
        <w:lastRenderedPageBreak/>
        <w:t>8</w:t>
      </w:r>
      <w:r w:rsidR="005C3CE5" w:rsidRPr="00324E5F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>. Изображение п</w:t>
      </w:r>
      <w:r w:rsidR="00021C94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>лечевой</w:t>
      </w:r>
      <w:r w:rsidR="005C3CE5" w:rsidRPr="00324E5F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 xml:space="preserve"> ленты</w:t>
      </w:r>
    </w:p>
    <w:p w14:paraId="547036E5" w14:textId="77777777" w:rsidR="00EF1A35" w:rsidRDefault="005C3CE5" w:rsidP="00EF1A35">
      <w:pPr>
        <w:spacing w:after="80"/>
        <w:ind w:firstLine="284"/>
        <w:contextualSpacing/>
        <w:rPr>
          <w:rFonts w:asciiTheme="majorHAnsi" w:eastAsiaTheme="majorEastAsia" w:hAnsiTheme="majorHAnsi" w:cstheme="majorBidi"/>
          <w:i/>
          <w:iCs/>
          <w:spacing w:val="-10"/>
          <w:kern w:val="28"/>
          <w:sz w:val="20"/>
          <w:szCs w:val="20"/>
        </w:rPr>
      </w:pPr>
      <w:r>
        <w:rPr>
          <w:rFonts w:asciiTheme="majorHAnsi" w:eastAsiaTheme="majorEastAsia" w:hAnsiTheme="majorHAnsi" w:cstheme="majorBidi"/>
          <w:i/>
          <w:iCs/>
          <w:spacing w:val="-10"/>
          <w:kern w:val="28"/>
          <w:sz w:val="20"/>
          <w:szCs w:val="20"/>
        </w:rPr>
        <w:t xml:space="preserve">         </w:t>
      </w:r>
      <w:r w:rsidRPr="00501113">
        <w:rPr>
          <w:rStyle w:val="af1"/>
          <w:noProof/>
          <w:color w:val="auto"/>
          <w:sz w:val="20"/>
          <w:szCs w:val="20"/>
          <w:lang w:eastAsia="ru-RU"/>
        </w:rPr>
        <w:drawing>
          <wp:inline distT="0" distB="0" distL="0" distR="0" wp14:anchorId="570AF5EF" wp14:editId="5A89C058">
            <wp:extent cx="4732935" cy="5958796"/>
            <wp:effectExtent l="0" t="0" r="0" b="4445"/>
            <wp:docPr id="15334677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46777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01872" cy="604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6E414" w14:textId="01A35A74" w:rsidR="00EF1A35" w:rsidRDefault="005C3CE5" w:rsidP="0001344A">
      <w:pPr>
        <w:tabs>
          <w:tab w:val="left" w:pos="709"/>
        </w:tabs>
        <w:jc w:val="both"/>
        <w:rPr>
          <w:rFonts w:asciiTheme="minorHAnsi" w:eastAsiaTheme="minorHAnsi" w:hAnsiTheme="minorHAnsi" w:cstheme="minorBidi"/>
          <w:kern w:val="2"/>
          <w:sz w:val="22"/>
          <w:szCs w:val="22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</w:rPr>
        <w:t xml:space="preserve">                                            </w:t>
      </w:r>
    </w:p>
    <w:p w14:paraId="6D98BAE4" w14:textId="77777777" w:rsidR="00AA2502" w:rsidRDefault="00AA2502">
      <w:pPr>
        <w:rPr>
          <w:sz w:val="0"/>
          <w:szCs w:val="0"/>
        </w:rPr>
        <w:sectPr w:rsidR="00AA2502" w:rsidSect="0020475F">
          <w:headerReference w:type="even" r:id="rId17"/>
          <w:headerReference w:type="default" r:id="rId18"/>
          <w:headerReference w:type="first" r:id="rId1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7469EC3" w14:textId="608EB7C8" w:rsidR="003E5893" w:rsidRPr="003B6D93" w:rsidRDefault="005C3CE5" w:rsidP="003E5893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D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  <w:r w:rsidR="002934D7" w:rsidRPr="003B6D93">
        <w:rPr>
          <w:rFonts w:ascii="Times New Roman" w:eastAsia="Times New Roman" w:hAnsi="Times New Roman"/>
          <w:sz w:val="28"/>
          <w:szCs w:val="28"/>
          <w:lang w:eastAsia="ru-RU"/>
        </w:rPr>
        <w:t>Ы</w:t>
      </w:r>
    </w:p>
    <w:p w14:paraId="0B4561E7" w14:textId="77777777" w:rsidR="003E5893" w:rsidRPr="003E5893" w:rsidRDefault="005C3CE5" w:rsidP="003E5893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9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327036">
        <w:rPr>
          <w:rFonts w:ascii="Times New Roman" w:eastAsia="Times New Roman" w:hAnsi="Times New Roman"/>
          <w:sz w:val="28"/>
          <w:szCs w:val="28"/>
          <w:lang w:eastAsia="ru-RU"/>
        </w:rPr>
        <w:t>Горловского</w:t>
      </w:r>
      <w:r w:rsidRPr="003E58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</w:p>
    <w:p w14:paraId="7FC9A432" w14:textId="77777777" w:rsidR="003E5893" w:rsidRPr="003E5893" w:rsidRDefault="005C3CE5" w:rsidP="003E5893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93">
        <w:rPr>
          <w:rFonts w:ascii="Times New Roman" w:eastAsia="Times New Roman" w:hAnsi="Times New Roman"/>
          <w:sz w:val="28"/>
          <w:szCs w:val="28"/>
          <w:lang w:eastAsia="ru-RU"/>
        </w:rPr>
        <w:t>совета Донецкой Народной</w:t>
      </w:r>
    </w:p>
    <w:p w14:paraId="75AD04BA" w14:textId="5924C390" w:rsidR="003E5893" w:rsidRPr="003E5893" w:rsidRDefault="005C3CE5" w:rsidP="003E5893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93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  <w:r w:rsidRPr="003E589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99B4970" w14:textId="23B714F1" w:rsidR="003E5893" w:rsidRPr="003E5893" w:rsidRDefault="005C3CE5" w:rsidP="003E5893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62A9C" w:rsidRPr="00762A9C">
        <w:rPr>
          <w:rFonts w:ascii="Times New Roman" w:eastAsia="Times New Roman" w:hAnsi="Times New Roman"/>
          <w:sz w:val="28"/>
          <w:szCs w:val="28"/>
          <w:lang w:eastAsia="ru-RU"/>
        </w:rPr>
        <w:t xml:space="preserve">08 апреля 2025 года № I/46-9                    </w:t>
      </w:r>
    </w:p>
    <w:p w14:paraId="7A6A4C4A" w14:textId="77777777" w:rsidR="00FB2489" w:rsidRPr="00702052" w:rsidRDefault="00FB2489" w:rsidP="00FB248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39" w:firstLine="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B6E6CBB" w14:textId="2442908A" w:rsidR="00707131" w:rsidRDefault="00707131" w:rsidP="003E5893">
      <w:pPr>
        <w:widowControl w:val="0"/>
        <w:shd w:val="clear" w:color="auto" w:fill="FFFFFF"/>
        <w:autoSpaceDE w:val="0"/>
        <w:autoSpaceDN w:val="0"/>
        <w:adjustRightInd w:val="0"/>
        <w:ind w:right="-39"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AFB236" w14:textId="77777777" w:rsidR="00707131" w:rsidRDefault="00707131" w:rsidP="003E5893">
      <w:pPr>
        <w:widowControl w:val="0"/>
        <w:shd w:val="clear" w:color="auto" w:fill="FFFFFF"/>
        <w:autoSpaceDE w:val="0"/>
        <w:autoSpaceDN w:val="0"/>
        <w:adjustRightInd w:val="0"/>
        <w:ind w:right="-39"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FDBC60" w14:textId="35FDFA0C" w:rsidR="00C45E5D" w:rsidRPr="003423A6" w:rsidRDefault="005C3CE5" w:rsidP="003E5893">
      <w:pPr>
        <w:widowControl w:val="0"/>
        <w:shd w:val="clear" w:color="auto" w:fill="FFFFFF"/>
        <w:autoSpaceDE w:val="0"/>
        <w:autoSpaceDN w:val="0"/>
        <w:adjustRightInd w:val="0"/>
        <w:ind w:right="-39"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и изображение удостоверения к званию</w:t>
      </w:r>
    </w:p>
    <w:p w14:paraId="533094B4" w14:textId="77777777" w:rsidR="007A1733" w:rsidRDefault="005C3CE5" w:rsidP="00C45E5D">
      <w:pPr>
        <w:widowControl w:val="0"/>
        <w:shd w:val="clear" w:color="auto" w:fill="FFFFFF"/>
        <w:autoSpaceDE w:val="0"/>
        <w:autoSpaceDN w:val="0"/>
        <w:adjustRightInd w:val="0"/>
        <w:ind w:right="-39"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23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«Почетный гражданин </w:t>
      </w:r>
      <w:r w:rsidR="003423A6" w:rsidRPr="003423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14:paraId="09C59177" w14:textId="77777777" w:rsidR="003E5893" w:rsidRPr="003423A6" w:rsidRDefault="005C3CE5" w:rsidP="00C45E5D">
      <w:pPr>
        <w:widowControl w:val="0"/>
        <w:shd w:val="clear" w:color="auto" w:fill="FFFFFF"/>
        <w:autoSpaceDE w:val="0"/>
        <w:autoSpaceDN w:val="0"/>
        <w:adjustRightInd w:val="0"/>
        <w:ind w:right="-39"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23A6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Горловка</w:t>
      </w:r>
      <w:r w:rsidR="000B02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Донецкой Народной Республики»</w:t>
      </w:r>
    </w:p>
    <w:p w14:paraId="7B6A2E0F" w14:textId="77547E4E" w:rsidR="003E5893" w:rsidRDefault="003E5893" w:rsidP="003E5893">
      <w:pPr>
        <w:widowControl w:val="0"/>
        <w:shd w:val="clear" w:color="auto" w:fill="FFFFFF"/>
        <w:autoSpaceDE w:val="0"/>
        <w:autoSpaceDN w:val="0"/>
        <w:adjustRightInd w:val="0"/>
        <w:ind w:right="-39" w:firstLine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F7E7B7B" w14:textId="77777777" w:rsidR="00707131" w:rsidRPr="00702052" w:rsidRDefault="00707131" w:rsidP="003E5893">
      <w:pPr>
        <w:widowControl w:val="0"/>
        <w:shd w:val="clear" w:color="auto" w:fill="FFFFFF"/>
        <w:autoSpaceDE w:val="0"/>
        <w:autoSpaceDN w:val="0"/>
        <w:adjustRightInd w:val="0"/>
        <w:ind w:right="-39" w:firstLine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75FF9E" w14:textId="1209AD61" w:rsidR="00BA6D55" w:rsidRPr="001442D8" w:rsidRDefault="005C3CE5" w:rsidP="008F0A9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9D7">
        <w:rPr>
          <w:rFonts w:ascii="Times New Roman" w:eastAsia="Times New Roman" w:hAnsi="Times New Roman"/>
          <w:sz w:val="28"/>
          <w:szCs w:val="28"/>
          <w:lang w:eastAsia="ru-RU"/>
        </w:rPr>
        <w:t xml:space="preserve">Удостоверение к званию «Почетный </w:t>
      </w:r>
      <w:r w:rsidRPr="001442D8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 </w:t>
      </w:r>
      <w:r w:rsidRPr="001442D8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 городско</w:t>
      </w:r>
      <w:r w:rsidR="0023432A" w:rsidRPr="001442D8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1442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округ</w:t>
      </w:r>
      <w:r w:rsidR="0023432A" w:rsidRPr="001442D8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1442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Горловка</w:t>
      </w:r>
      <w:r w:rsidR="00C35505" w:rsidRPr="001442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Донецкой </w:t>
      </w:r>
      <w:r w:rsidR="00C46FAF" w:rsidRPr="001442D8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C35505" w:rsidRPr="001442D8">
        <w:rPr>
          <w:rFonts w:ascii="Times New Roman" w:eastAsia="Times New Roman" w:hAnsi="Times New Roman"/>
          <w:bCs/>
          <w:sz w:val="28"/>
          <w:szCs w:val="28"/>
          <w:lang w:eastAsia="ru-RU"/>
        </w:rPr>
        <w:t>ародной Республики</w:t>
      </w:r>
      <w:r w:rsidRPr="001442D8">
        <w:rPr>
          <w:rFonts w:ascii="Times New Roman" w:eastAsia="Times New Roman" w:hAnsi="Times New Roman"/>
          <w:sz w:val="28"/>
          <w:szCs w:val="28"/>
          <w:lang w:eastAsia="ru-RU"/>
        </w:rPr>
        <w:t>» (далее - удостоверение) представляет собой двухстраничную книжку размером 1</w:t>
      </w:r>
      <w:r w:rsidR="00125A12" w:rsidRPr="001442D8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3B6D93" w:rsidRPr="001442D8">
        <w:rPr>
          <w:rFonts w:ascii="Times New Roman" w:eastAsia="Times New Roman" w:hAnsi="Times New Roman"/>
          <w:sz w:val="28"/>
          <w:szCs w:val="28"/>
          <w:lang w:eastAsia="ru-RU"/>
        </w:rPr>
        <w:t xml:space="preserve"> мм</w:t>
      </w:r>
      <w:r w:rsidRPr="001442D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125A12" w:rsidRPr="001442D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442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6517A" w:rsidRPr="001442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442D8">
        <w:rPr>
          <w:rFonts w:ascii="Times New Roman" w:eastAsia="Times New Roman" w:hAnsi="Times New Roman"/>
          <w:sz w:val="28"/>
          <w:szCs w:val="28"/>
          <w:lang w:eastAsia="ru-RU"/>
        </w:rPr>
        <w:t xml:space="preserve"> мм (в развернутом виде).</w:t>
      </w:r>
    </w:p>
    <w:p w14:paraId="397B9500" w14:textId="2DFF11BF" w:rsidR="00125A12" w:rsidRPr="001442D8" w:rsidRDefault="00125A12" w:rsidP="00125A12">
      <w:pPr>
        <w:ind w:firstLine="709"/>
        <w:contextualSpacing/>
        <w:jc w:val="both"/>
        <w:rPr>
          <w:rFonts w:ascii="Times New Roman" w:eastAsiaTheme="majorEastAsia" w:hAnsi="Times New Roman"/>
          <w:kern w:val="28"/>
          <w:sz w:val="28"/>
          <w:szCs w:val="28"/>
        </w:rPr>
      </w:pPr>
      <w:r w:rsidRPr="001442D8">
        <w:rPr>
          <w:rFonts w:ascii="Times New Roman" w:eastAsiaTheme="majorEastAsia" w:hAnsi="Times New Roman"/>
          <w:kern w:val="28"/>
          <w:sz w:val="28"/>
          <w:szCs w:val="28"/>
        </w:rPr>
        <w:t xml:space="preserve">Обложка удостоверения выполнена </w:t>
      </w:r>
      <w:proofErr w:type="gramStart"/>
      <w:r w:rsidRPr="001442D8">
        <w:rPr>
          <w:rFonts w:ascii="Times New Roman" w:eastAsiaTheme="majorEastAsia" w:hAnsi="Times New Roman"/>
          <w:kern w:val="28"/>
          <w:sz w:val="28"/>
          <w:szCs w:val="28"/>
        </w:rPr>
        <w:t>из </w:t>
      </w:r>
      <w:r w:rsidR="00103A7D" w:rsidRPr="001442D8">
        <w:rPr>
          <w:rFonts w:ascii="Times New Roman" w:eastAsiaTheme="majorEastAsia" w:hAnsi="Times New Roman"/>
          <w:kern w:val="28"/>
          <w:sz w:val="28"/>
          <w:szCs w:val="28"/>
        </w:rPr>
        <w:t xml:space="preserve"> </w:t>
      </w:r>
      <w:r w:rsidRPr="001442D8">
        <w:rPr>
          <w:rFonts w:ascii="Times New Roman" w:eastAsiaTheme="majorEastAsia" w:hAnsi="Times New Roman"/>
          <w:kern w:val="28"/>
          <w:sz w:val="28"/>
          <w:szCs w:val="28"/>
        </w:rPr>
        <w:t>плотного</w:t>
      </w:r>
      <w:proofErr w:type="gramEnd"/>
      <w:r w:rsidRPr="001442D8">
        <w:rPr>
          <w:rFonts w:ascii="Times New Roman" w:eastAsiaTheme="majorEastAsia" w:hAnsi="Times New Roman"/>
          <w:kern w:val="28"/>
          <w:sz w:val="28"/>
          <w:szCs w:val="28"/>
        </w:rPr>
        <w:t xml:space="preserve"> картона, обтянутого переплетным материалом. По центру правой стороны обложки удостоверения размещено изображение горлицы и надпись «УДОСТОВЕРЕНИЕ», выполненные методом тиснения либо прямой печатью. </w:t>
      </w:r>
    </w:p>
    <w:p w14:paraId="289D491C" w14:textId="5B2DD8F5" w:rsidR="00681134" w:rsidRPr="001442D8" w:rsidRDefault="00681134" w:rsidP="0068113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2D8">
        <w:rPr>
          <w:rFonts w:ascii="Times New Roman" w:eastAsia="Times New Roman" w:hAnsi="Times New Roman"/>
          <w:sz w:val="28"/>
          <w:szCs w:val="28"/>
          <w:lang w:eastAsia="ru-RU"/>
        </w:rPr>
        <w:t>Внутри удостоверения – две вклейки. Фоновым рисунком является повторяющееся изображение золотистой горлицы в виде ритмичного геометрического рисунка</w:t>
      </w:r>
      <w:r w:rsidR="000B7110" w:rsidRPr="001442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E35A116" w14:textId="525F52FA" w:rsidR="00125A12" w:rsidRPr="001442D8" w:rsidRDefault="00125A12" w:rsidP="00125A1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2D8">
        <w:rPr>
          <w:rFonts w:ascii="Times New Roman" w:eastAsia="Times New Roman" w:hAnsi="Times New Roman"/>
          <w:sz w:val="28"/>
          <w:szCs w:val="28"/>
          <w:lang w:eastAsia="ru-RU"/>
        </w:rPr>
        <w:t>На левой стороне внутреннего разворота удостоверения по центру размещ</w:t>
      </w:r>
      <w:r w:rsidR="00103A7D" w:rsidRPr="001442D8">
        <w:rPr>
          <w:rFonts w:ascii="Times New Roman" w:eastAsia="Times New Roman" w:hAnsi="Times New Roman"/>
          <w:sz w:val="28"/>
          <w:szCs w:val="28"/>
          <w:lang w:eastAsia="ru-RU"/>
        </w:rPr>
        <w:t xml:space="preserve">ено изображение знака «ПОЧЕТНЫЙ ГРАЖДАНИН </w:t>
      </w:r>
      <w:r w:rsidR="00103A7D" w:rsidRPr="001442D8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 ГОРОДСКОГО ОКРУГА ГОРЛОВКА ДОНЕЦКОЙ НАРОДНОЙ РЕСПУБЛИКИ</w:t>
      </w:r>
      <w:r w:rsidR="00103A7D" w:rsidRPr="001442D8">
        <w:rPr>
          <w:rFonts w:ascii="Times New Roman" w:eastAsia="Times New Roman" w:hAnsi="Times New Roman"/>
          <w:sz w:val="28"/>
          <w:szCs w:val="28"/>
          <w:lang w:eastAsia="ru-RU"/>
        </w:rPr>
        <w:t>». __________</w:t>
      </w:r>
    </w:p>
    <w:p w14:paraId="6EAF71F5" w14:textId="413356E1" w:rsidR="00103A7D" w:rsidRPr="001442D8" w:rsidRDefault="00125A12" w:rsidP="00103A7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2D8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правой стороне внутреннего разворота удостоверения размещены надпись «ЗВАНИЕ «ПОЧЕТНЫЙ ГРАЖДАНИН </w:t>
      </w:r>
      <w:r w:rsidRPr="001442D8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 ГОРОДСКОГО ОКРУГА ГОРЛОВКА ДОНЕЦКОЙ НАРОДНОЙ РЕСПУБЛИКИ</w:t>
      </w:r>
      <w:r w:rsidRPr="001442D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03A7D" w:rsidRPr="001442D8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ПРИСВАИВАТСЯ». Ниже указываются: фамилия, имя, отчество награждаемого.  Далее располагается текст: </w:t>
      </w:r>
      <w:r w:rsidR="001442D8">
        <w:rPr>
          <w:rFonts w:ascii="Times New Roman" w:eastAsia="Times New Roman" w:hAnsi="Times New Roman"/>
          <w:sz w:val="28"/>
          <w:szCs w:val="28"/>
          <w:lang w:eastAsia="ru-RU"/>
        </w:rPr>
        <w:t>«р</w:t>
      </w:r>
      <w:r w:rsidR="00103A7D" w:rsidRPr="001442D8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</w:t>
      </w:r>
      <w:r w:rsidR="000B7110" w:rsidRPr="001442D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Горловского </w:t>
      </w:r>
      <w:r w:rsidR="00103A7D" w:rsidRPr="001442D8">
        <w:rPr>
          <w:rFonts w:ascii="Times New Roman" w:eastAsia="Times New Roman" w:hAnsi="Times New Roman"/>
          <w:sz w:val="28"/>
          <w:szCs w:val="28"/>
          <w:lang w:eastAsia="ru-RU"/>
        </w:rPr>
        <w:t>городск</w:t>
      </w:r>
      <w:r w:rsidR="00A63019" w:rsidRPr="001442D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03A7D" w:rsidRPr="001442D8">
        <w:rPr>
          <w:rFonts w:ascii="Times New Roman" w:eastAsia="Times New Roman" w:hAnsi="Times New Roman"/>
          <w:sz w:val="28"/>
          <w:szCs w:val="28"/>
          <w:lang w:eastAsia="ru-RU"/>
        </w:rPr>
        <w:t>го совета</w:t>
      </w:r>
      <w:r w:rsidR="00A63019" w:rsidRPr="001442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7110" w:rsidRPr="001442D8">
        <w:rPr>
          <w:rFonts w:ascii="Times New Roman" w:eastAsia="Times New Roman" w:hAnsi="Times New Roman"/>
          <w:sz w:val="28"/>
          <w:szCs w:val="28"/>
          <w:lang w:eastAsia="ru-RU"/>
        </w:rPr>
        <w:t xml:space="preserve">Донецкой Народной Республики </w:t>
      </w:r>
      <w:r w:rsidR="00A63019" w:rsidRPr="001442D8">
        <w:rPr>
          <w:rFonts w:ascii="Times New Roman" w:eastAsia="Times New Roman" w:hAnsi="Times New Roman"/>
          <w:sz w:val="28"/>
          <w:szCs w:val="28"/>
          <w:lang w:eastAsia="ru-RU"/>
        </w:rPr>
        <w:t>от __</w:t>
      </w:r>
      <w:r w:rsidR="000B7110" w:rsidRPr="001442D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A63019" w:rsidRPr="001442D8">
        <w:rPr>
          <w:rFonts w:ascii="Times New Roman" w:eastAsia="Times New Roman" w:hAnsi="Times New Roman"/>
          <w:sz w:val="28"/>
          <w:szCs w:val="28"/>
          <w:lang w:eastAsia="ru-RU"/>
        </w:rPr>
        <w:t xml:space="preserve">___ </w:t>
      </w:r>
      <w:r w:rsidR="000B7110" w:rsidRPr="001442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A63019" w:rsidRPr="001442D8">
        <w:rPr>
          <w:rFonts w:ascii="Times New Roman" w:eastAsia="Times New Roman" w:hAnsi="Times New Roman"/>
          <w:sz w:val="28"/>
          <w:szCs w:val="28"/>
          <w:lang w:eastAsia="ru-RU"/>
        </w:rPr>
        <w:t>№ _____».</w:t>
      </w:r>
    </w:p>
    <w:p w14:paraId="01BF713E" w14:textId="42ED5D8C" w:rsidR="00103A7D" w:rsidRPr="00101805" w:rsidRDefault="00A63019" w:rsidP="00103A7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442D8">
        <w:rPr>
          <w:rFonts w:ascii="Times New Roman" w:eastAsia="Times New Roman" w:hAnsi="Times New Roman"/>
          <w:sz w:val="28"/>
          <w:szCs w:val="28"/>
          <w:lang w:eastAsia="ru-RU"/>
        </w:rPr>
        <w:t xml:space="preserve">Внизу левой стороны внутреннего разворота располагается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должности лица, подписывающего удостоверение, личная </w:t>
      </w:r>
      <w:r w:rsidR="00103A7D" w:rsidRPr="0010153D">
        <w:rPr>
          <w:rFonts w:ascii="Times New Roman" w:eastAsia="Times New Roman" w:hAnsi="Times New Roman"/>
          <w:sz w:val="28"/>
          <w:szCs w:val="28"/>
          <w:lang w:eastAsia="ru-RU"/>
        </w:rPr>
        <w:t>подпись должностного лица</w:t>
      </w:r>
      <w:r w:rsidR="00103A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инициалы и фамилия. </w:t>
      </w:r>
      <w:r w:rsidR="00103A7D" w:rsidRPr="0010180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14:paraId="3B67F11D" w14:textId="29BA1FE5" w:rsidR="00840BB1" w:rsidRDefault="005C3CE5" w:rsidP="007A173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удостоверении</w:t>
      </w:r>
      <w:r w:rsidR="008F0A9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проставляется </w:t>
      </w:r>
      <w:r w:rsidR="0010153D">
        <w:rPr>
          <w:rFonts w:ascii="Times New Roman" w:eastAsia="Times New Roman" w:hAnsi="Times New Roman"/>
          <w:sz w:val="28"/>
          <w:szCs w:val="28"/>
          <w:lang w:eastAsia="ru-RU"/>
        </w:rPr>
        <w:t xml:space="preserve">гербовая </w:t>
      </w:r>
      <w:r w:rsidR="008F0A96">
        <w:rPr>
          <w:rFonts w:ascii="Times New Roman" w:eastAsia="Times New Roman" w:hAnsi="Times New Roman"/>
          <w:sz w:val="28"/>
          <w:szCs w:val="28"/>
          <w:lang w:eastAsia="ru-RU"/>
        </w:rPr>
        <w:t>печать</w:t>
      </w:r>
      <w:r w:rsidR="00BA6D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099EDA0" w14:textId="03464AB9" w:rsidR="000B1FE7" w:rsidRDefault="002E1D05" w:rsidP="0070205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color w:val="FF0000"/>
          <w:sz w:val="20"/>
          <w:szCs w:val="20"/>
          <w:lang w:eastAsia="ru-RU"/>
        </w:rPr>
        <w:lastRenderedPageBreak/>
        <w:drawing>
          <wp:inline distT="0" distB="0" distL="0" distR="0" wp14:anchorId="6567AAAB" wp14:editId="75748303">
            <wp:extent cx="6115506" cy="4052620"/>
            <wp:effectExtent l="0" t="0" r="0" b="5080"/>
            <wp:docPr id="3" name="Рисунок 3" descr="D:\Share\- Мои документы\МУНИЦИПАЛЬНАЯ СЛУЖБА 2023)НОВАЯ\Решение ГГС_проекты\2. 2025\4. награда Почетный гражданин г.о.горловка_21.01.2025\Удостоверение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hare\- Мои документы\МУНИЦИПАЛЬНАЯ СЛУЖБА 2023)НОВАЯ\Решение ГГС_проекты\2. 2025\4. награда Почетный гражданин г.о.горловка_21.01.2025\Удостоверение титул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D0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AAD5D72" w14:textId="7C71AD42" w:rsidR="00707131" w:rsidRPr="00707131" w:rsidRDefault="00707131" w:rsidP="00707131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10ACB2" w14:textId="0ABDFBEA" w:rsidR="00707131" w:rsidRDefault="00707131" w:rsidP="00707131">
      <w:pPr>
        <w:rPr>
          <w:rFonts w:ascii="Times New Roman" w:eastAsia="Times New Roman" w:hAnsi="Times New Roman"/>
          <w:noProof/>
          <w:color w:val="FF0000"/>
          <w:sz w:val="20"/>
          <w:szCs w:val="20"/>
          <w:lang w:eastAsia="ru-RU"/>
        </w:rPr>
      </w:pPr>
    </w:p>
    <w:p w14:paraId="79957F3A" w14:textId="0AA83593" w:rsidR="00707131" w:rsidRPr="00707131" w:rsidRDefault="00707131" w:rsidP="00707131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</w:t>
      </w:r>
      <w:r w:rsidR="000B7110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 </w:t>
      </w:r>
      <w:r w:rsidR="000B7110" w:rsidRPr="007C5993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E3F06E1" wp14:editId="42F7B0F7">
            <wp:extent cx="5513887" cy="3703955"/>
            <wp:effectExtent l="0" t="0" r="0" b="0"/>
            <wp:docPr id="5836392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39287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32604" cy="371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5EBEB" w14:textId="77EF7E46" w:rsidR="00707131" w:rsidRPr="00707131" w:rsidRDefault="00707131" w:rsidP="00707131">
      <w:pPr>
        <w:tabs>
          <w:tab w:val="left" w:pos="8490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707131" w:rsidRPr="00707131" w:rsidSect="00840BB1">
      <w:headerReference w:type="even" r:id="rId22"/>
      <w:headerReference w:type="default" r:id="rId23"/>
      <w:headerReference w:type="first" r:id="rId24"/>
      <w:pgSz w:w="11906" w:h="16838"/>
      <w:pgMar w:top="1134" w:right="566" w:bottom="709" w:left="1701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68BE" w14:textId="77777777" w:rsidR="009053DC" w:rsidRDefault="009053DC">
      <w:r>
        <w:separator/>
      </w:r>
    </w:p>
  </w:endnote>
  <w:endnote w:type="continuationSeparator" w:id="0">
    <w:p w14:paraId="61BA3129" w14:textId="77777777" w:rsidR="009053DC" w:rsidRDefault="0090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9E37" w14:textId="77777777" w:rsidR="009053DC" w:rsidRDefault="009053DC">
      <w:r>
        <w:separator/>
      </w:r>
    </w:p>
  </w:footnote>
  <w:footnote w:type="continuationSeparator" w:id="0">
    <w:p w14:paraId="72F09800" w14:textId="77777777" w:rsidR="009053DC" w:rsidRDefault="0090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324A" w14:textId="77777777" w:rsidR="00674277" w:rsidRDefault="00523B0D" w:rsidP="004955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3CE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F6F1BC" w14:textId="77777777" w:rsidR="00674277" w:rsidRDefault="00674277" w:rsidP="00495507">
    <w:pPr>
      <w:pStyle w:val="a5"/>
      <w:ind w:right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C0C9" w14:textId="77777777" w:rsidR="00AA2502" w:rsidRDefault="00AA2502">
    <w:pPr>
      <w:rPr>
        <w:vanish/>
        <w:sz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EE44" w14:textId="77777777" w:rsidR="00AA2502" w:rsidRDefault="00AA2502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F1F0" w14:textId="77777777" w:rsidR="00BF4E23" w:rsidRPr="00594967" w:rsidRDefault="005C3CE5">
    <w:pPr>
      <w:pStyle w:val="a5"/>
      <w:jc w:val="center"/>
      <w:rPr>
        <w:rFonts w:ascii="Times New Roman" w:hAnsi="Times New Roman"/>
        <w:sz w:val="28"/>
        <w:szCs w:val="28"/>
      </w:rPr>
    </w:pPr>
    <w:r w:rsidRPr="00594967">
      <w:rPr>
        <w:rFonts w:ascii="Times New Roman" w:hAnsi="Times New Roman"/>
        <w:sz w:val="28"/>
        <w:szCs w:val="28"/>
      </w:rPr>
      <w:fldChar w:fldCharType="begin"/>
    </w:r>
    <w:r w:rsidRPr="00594967">
      <w:rPr>
        <w:rFonts w:ascii="Times New Roman" w:hAnsi="Times New Roman"/>
        <w:sz w:val="28"/>
        <w:szCs w:val="28"/>
      </w:rPr>
      <w:instrText>PAGE   \* MERGEFORMAT</w:instrText>
    </w:r>
    <w:r w:rsidRPr="00594967">
      <w:rPr>
        <w:rFonts w:ascii="Times New Roman" w:hAnsi="Times New Roman"/>
        <w:sz w:val="28"/>
        <w:szCs w:val="28"/>
      </w:rPr>
      <w:fldChar w:fldCharType="separate"/>
    </w:r>
    <w:r w:rsidR="00A26428">
      <w:rPr>
        <w:rFonts w:ascii="Times New Roman" w:hAnsi="Times New Roman"/>
        <w:noProof/>
        <w:sz w:val="28"/>
        <w:szCs w:val="28"/>
      </w:rPr>
      <w:t>2</w:t>
    </w:r>
    <w:r w:rsidRPr="00594967">
      <w:rPr>
        <w:rFonts w:ascii="Times New Roman" w:hAnsi="Times New Roman"/>
        <w:sz w:val="28"/>
        <w:szCs w:val="28"/>
      </w:rPr>
      <w:fldChar w:fldCharType="end"/>
    </w:r>
  </w:p>
  <w:p w14:paraId="23BF6299" w14:textId="77777777" w:rsidR="00674277" w:rsidRPr="00594967" w:rsidRDefault="00674277" w:rsidP="00495507">
    <w:pPr>
      <w:pStyle w:val="a5"/>
      <w:ind w:right="360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FDF2" w14:textId="77777777" w:rsidR="00AA2502" w:rsidRDefault="00AA2502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8945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51F685F" w14:textId="77777777" w:rsidR="003D017E" w:rsidRPr="00FC77FA" w:rsidRDefault="005C3CE5">
        <w:pPr>
          <w:widowControl w:val="0"/>
          <w:tabs>
            <w:tab w:val="center" w:pos="4677"/>
            <w:tab w:val="right" w:pos="9355"/>
          </w:tabs>
          <w:autoSpaceDE w:val="0"/>
          <w:autoSpaceDN w:val="0"/>
          <w:adjustRightInd w:val="0"/>
          <w:jc w:val="center"/>
          <w:rPr>
            <w:rFonts w:ascii="Times New Roman" w:eastAsia="Times New Roman" w:hAnsi="Times New Roman"/>
            <w:sz w:val="28"/>
            <w:szCs w:val="28"/>
            <w:lang w:eastAsia="ru-RU"/>
          </w:rPr>
        </w:pPr>
        <w:r w:rsidRPr="00FC77FA">
          <w:rPr>
            <w:rFonts w:ascii="Times New Roman" w:eastAsia="Times New Roman" w:hAnsi="Times New Roman"/>
            <w:sz w:val="28"/>
            <w:szCs w:val="28"/>
            <w:lang w:eastAsia="ru-RU"/>
          </w:rPr>
          <w:fldChar w:fldCharType="begin"/>
        </w:r>
        <w:r w:rsidRPr="00FC77FA">
          <w:rPr>
            <w:rFonts w:ascii="Times New Roman" w:eastAsia="Times New Roman" w:hAnsi="Times New Roman"/>
            <w:sz w:val="28"/>
            <w:szCs w:val="28"/>
            <w:lang w:eastAsia="ru-RU"/>
          </w:rPr>
          <w:instrText>PAGE   \* MERGEFORMAT</w:instrText>
        </w:r>
        <w:r w:rsidRPr="00FC77FA">
          <w:rPr>
            <w:rFonts w:ascii="Times New Roman" w:eastAsia="Times New Roman" w:hAnsi="Times New Roman"/>
            <w:sz w:val="28"/>
            <w:szCs w:val="28"/>
            <w:lang w:eastAsia="ru-RU"/>
          </w:rPr>
          <w:fldChar w:fldCharType="separate"/>
        </w:r>
        <w:r w:rsidR="00A26428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6</w:t>
        </w:r>
        <w:r w:rsidRPr="00FC77FA">
          <w:rPr>
            <w:rFonts w:ascii="Times New Roman" w:eastAsia="Times New Roman" w:hAnsi="Times New Roman"/>
            <w:sz w:val="28"/>
            <w:szCs w:val="28"/>
            <w:lang w:eastAsia="ru-RU"/>
          </w:rPr>
          <w:fldChar w:fldCharType="end"/>
        </w:r>
      </w:p>
    </w:sdtContent>
  </w:sdt>
  <w:p w14:paraId="30F3D715" w14:textId="77777777" w:rsidR="003D017E" w:rsidRPr="00FC77FA" w:rsidRDefault="003D017E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rFonts w:ascii="Times New Roman" w:eastAsia="Times New Roman" w:hAnsi="Times New Roman"/>
        <w:sz w:val="28"/>
        <w:szCs w:val="28"/>
        <w:lang w:eastAsia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7425" w14:textId="77777777" w:rsidR="00AA2502" w:rsidRDefault="00AA2502"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7162" w14:textId="77777777" w:rsidR="00AA2502" w:rsidRDefault="00AA2502"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51352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232100E" w14:textId="77777777" w:rsidR="0020475F" w:rsidRPr="0020475F" w:rsidRDefault="005C3CE5">
        <w:pPr>
          <w:tabs>
            <w:tab w:val="center" w:pos="4677"/>
            <w:tab w:val="right" w:pos="9355"/>
          </w:tabs>
          <w:jc w:val="center"/>
          <w:rPr>
            <w:rFonts w:ascii="Times New Roman" w:eastAsiaTheme="minorHAnsi" w:hAnsi="Times New Roman"/>
            <w:kern w:val="2"/>
            <w:sz w:val="28"/>
            <w:szCs w:val="28"/>
          </w:rPr>
        </w:pPr>
        <w:r w:rsidRPr="0020475F">
          <w:rPr>
            <w:rFonts w:ascii="Times New Roman" w:eastAsiaTheme="minorHAnsi" w:hAnsi="Times New Roman"/>
            <w:kern w:val="2"/>
            <w:sz w:val="28"/>
            <w:szCs w:val="28"/>
          </w:rPr>
          <w:fldChar w:fldCharType="begin"/>
        </w:r>
        <w:r w:rsidRPr="0020475F">
          <w:rPr>
            <w:rFonts w:ascii="Times New Roman" w:eastAsiaTheme="minorHAnsi" w:hAnsi="Times New Roman"/>
            <w:kern w:val="2"/>
            <w:sz w:val="28"/>
            <w:szCs w:val="28"/>
          </w:rPr>
          <w:instrText>PAGE   \* MERGEFORMAT</w:instrText>
        </w:r>
        <w:r w:rsidRPr="0020475F">
          <w:rPr>
            <w:rFonts w:ascii="Times New Roman" w:eastAsiaTheme="minorHAnsi" w:hAnsi="Times New Roman"/>
            <w:kern w:val="2"/>
            <w:sz w:val="28"/>
            <w:szCs w:val="28"/>
          </w:rPr>
          <w:fldChar w:fldCharType="separate"/>
        </w:r>
        <w:r w:rsidR="00A26428">
          <w:rPr>
            <w:rFonts w:ascii="Times New Roman" w:eastAsiaTheme="minorHAnsi" w:hAnsi="Times New Roman"/>
            <w:noProof/>
            <w:kern w:val="2"/>
            <w:sz w:val="28"/>
            <w:szCs w:val="28"/>
          </w:rPr>
          <w:t>2</w:t>
        </w:r>
        <w:r w:rsidRPr="0020475F">
          <w:rPr>
            <w:rFonts w:ascii="Times New Roman" w:eastAsiaTheme="minorHAnsi" w:hAnsi="Times New Roman"/>
            <w:kern w:val="2"/>
            <w:sz w:val="28"/>
            <w:szCs w:val="28"/>
          </w:rPr>
          <w:fldChar w:fldCharType="end"/>
        </w:r>
      </w:p>
    </w:sdtContent>
  </w:sdt>
  <w:p w14:paraId="459EAB3F" w14:textId="77777777" w:rsidR="0020475F" w:rsidRDefault="0020475F">
    <w:pPr>
      <w:tabs>
        <w:tab w:val="center" w:pos="4677"/>
        <w:tab w:val="right" w:pos="9355"/>
      </w:tabs>
      <w:rPr>
        <w:rFonts w:asciiTheme="minorHAnsi" w:eastAsiaTheme="minorHAnsi" w:hAnsiTheme="minorHAnsi" w:cstheme="minorBidi"/>
        <w:kern w:val="2"/>
        <w:sz w:val="22"/>
        <w:szCs w:val="2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DC82" w14:textId="77777777" w:rsidR="00AA2502" w:rsidRDefault="00AA2502"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475" w14:textId="77777777" w:rsidR="00AA2502" w:rsidRDefault="00AA2502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11541"/>
    <w:multiLevelType w:val="multilevel"/>
    <w:tmpl w:val="225469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BE976F5"/>
    <w:multiLevelType w:val="hybridMultilevel"/>
    <w:tmpl w:val="A59CC3C0"/>
    <w:lvl w:ilvl="0" w:tplc="1A6C2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BE45A4" w:tentative="1">
      <w:start w:val="1"/>
      <w:numFmt w:val="lowerLetter"/>
      <w:lvlText w:val="%2."/>
      <w:lvlJc w:val="left"/>
      <w:pPr>
        <w:ind w:left="1789" w:hanging="360"/>
      </w:pPr>
    </w:lvl>
    <w:lvl w:ilvl="2" w:tplc="19506180" w:tentative="1">
      <w:start w:val="1"/>
      <w:numFmt w:val="lowerRoman"/>
      <w:lvlText w:val="%3."/>
      <w:lvlJc w:val="right"/>
      <w:pPr>
        <w:ind w:left="2509" w:hanging="180"/>
      </w:pPr>
    </w:lvl>
    <w:lvl w:ilvl="3" w:tplc="0A3284D6" w:tentative="1">
      <w:start w:val="1"/>
      <w:numFmt w:val="decimal"/>
      <w:lvlText w:val="%4."/>
      <w:lvlJc w:val="left"/>
      <w:pPr>
        <w:ind w:left="3229" w:hanging="360"/>
      </w:pPr>
    </w:lvl>
    <w:lvl w:ilvl="4" w:tplc="A0B6F72C" w:tentative="1">
      <w:start w:val="1"/>
      <w:numFmt w:val="lowerLetter"/>
      <w:lvlText w:val="%5."/>
      <w:lvlJc w:val="left"/>
      <w:pPr>
        <w:ind w:left="3949" w:hanging="360"/>
      </w:pPr>
    </w:lvl>
    <w:lvl w:ilvl="5" w:tplc="F1E45E86" w:tentative="1">
      <w:start w:val="1"/>
      <w:numFmt w:val="lowerRoman"/>
      <w:lvlText w:val="%6."/>
      <w:lvlJc w:val="right"/>
      <w:pPr>
        <w:ind w:left="4669" w:hanging="180"/>
      </w:pPr>
    </w:lvl>
    <w:lvl w:ilvl="6" w:tplc="A89C037A" w:tentative="1">
      <w:start w:val="1"/>
      <w:numFmt w:val="decimal"/>
      <w:lvlText w:val="%7."/>
      <w:lvlJc w:val="left"/>
      <w:pPr>
        <w:ind w:left="5389" w:hanging="360"/>
      </w:pPr>
    </w:lvl>
    <w:lvl w:ilvl="7" w:tplc="D94E1236" w:tentative="1">
      <w:start w:val="1"/>
      <w:numFmt w:val="lowerLetter"/>
      <w:lvlText w:val="%8."/>
      <w:lvlJc w:val="left"/>
      <w:pPr>
        <w:ind w:left="6109" w:hanging="360"/>
      </w:pPr>
    </w:lvl>
    <w:lvl w:ilvl="8" w:tplc="104C9D8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3A4F63"/>
    <w:multiLevelType w:val="hybridMultilevel"/>
    <w:tmpl w:val="660E9D38"/>
    <w:lvl w:ilvl="0" w:tplc="8DAC6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49EEEA0" w:tentative="1">
      <w:start w:val="1"/>
      <w:numFmt w:val="lowerLetter"/>
      <w:lvlText w:val="%2."/>
      <w:lvlJc w:val="left"/>
      <w:pPr>
        <w:ind w:left="1440" w:hanging="360"/>
      </w:pPr>
    </w:lvl>
    <w:lvl w:ilvl="2" w:tplc="08BEC7B8" w:tentative="1">
      <w:start w:val="1"/>
      <w:numFmt w:val="lowerRoman"/>
      <w:lvlText w:val="%3."/>
      <w:lvlJc w:val="right"/>
      <w:pPr>
        <w:ind w:left="2160" w:hanging="180"/>
      </w:pPr>
    </w:lvl>
    <w:lvl w:ilvl="3" w:tplc="717630BE" w:tentative="1">
      <w:start w:val="1"/>
      <w:numFmt w:val="decimal"/>
      <w:lvlText w:val="%4."/>
      <w:lvlJc w:val="left"/>
      <w:pPr>
        <w:ind w:left="2880" w:hanging="360"/>
      </w:pPr>
    </w:lvl>
    <w:lvl w:ilvl="4" w:tplc="51E40F04" w:tentative="1">
      <w:start w:val="1"/>
      <w:numFmt w:val="lowerLetter"/>
      <w:lvlText w:val="%5."/>
      <w:lvlJc w:val="left"/>
      <w:pPr>
        <w:ind w:left="3600" w:hanging="360"/>
      </w:pPr>
    </w:lvl>
    <w:lvl w:ilvl="5" w:tplc="8FBCAA86" w:tentative="1">
      <w:start w:val="1"/>
      <w:numFmt w:val="lowerRoman"/>
      <w:lvlText w:val="%6."/>
      <w:lvlJc w:val="right"/>
      <w:pPr>
        <w:ind w:left="4320" w:hanging="180"/>
      </w:pPr>
    </w:lvl>
    <w:lvl w:ilvl="6" w:tplc="43A47B7E" w:tentative="1">
      <w:start w:val="1"/>
      <w:numFmt w:val="decimal"/>
      <w:lvlText w:val="%7."/>
      <w:lvlJc w:val="left"/>
      <w:pPr>
        <w:ind w:left="5040" w:hanging="360"/>
      </w:pPr>
    </w:lvl>
    <w:lvl w:ilvl="7" w:tplc="EDAC9D68" w:tentative="1">
      <w:start w:val="1"/>
      <w:numFmt w:val="lowerLetter"/>
      <w:lvlText w:val="%8."/>
      <w:lvlJc w:val="left"/>
      <w:pPr>
        <w:ind w:left="5760" w:hanging="360"/>
      </w:pPr>
    </w:lvl>
    <w:lvl w:ilvl="8" w:tplc="1924CE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D2"/>
    <w:rsid w:val="0000295B"/>
    <w:rsid w:val="0001344A"/>
    <w:rsid w:val="0001773C"/>
    <w:rsid w:val="00021C94"/>
    <w:rsid w:val="00033729"/>
    <w:rsid w:val="00053E74"/>
    <w:rsid w:val="00072A61"/>
    <w:rsid w:val="00077604"/>
    <w:rsid w:val="00095DAF"/>
    <w:rsid w:val="000A6365"/>
    <w:rsid w:val="000B0246"/>
    <w:rsid w:val="000B1FE7"/>
    <w:rsid w:val="000B6C6D"/>
    <w:rsid w:val="000B7110"/>
    <w:rsid w:val="000C548F"/>
    <w:rsid w:val="000C6894"/>
    <w:rsid w:val="000D5E7C"/>
    <w:rsid w:val="000D79F3"/>
    <w:rsid w:val="000E5959"/>
    <w:rsid w:val="000E7955"/>
    <w:rsid w:val="000F01EA"/>
    <w:rsid w:val="000F359C"/>
    <w:rsid w:val="0010153D"/>
    <w:rsid w:val="00101805"/>
    <w:rsid w:val="00103A7D"/>
    <w:rsid w:val="00105DDF"/>
    <w:rsid w:val="001113C6"/>
    <w:rsid w:val="00114519"/>
    <w:rsid w:val="00116D91"/>
    <w:rsid w:val="00122AD2"/>
    <w:rsid w:val="00125A12"/>
    <w:rsid w:val="00135D5C"/>
    <w:rsid w:val="00137694"/>
    <w:rsid w:val="00137BAA"/>
    <w:rsid w:val="001439ED"/>
    <w:rsid w:val="001442D8"/>
    <w:rsid w:val="001456EC"/>
    <w:rsid w:val="00146DAD"/>
    <w:rsid w:val="00150DA0"/>
    <w:rsid w:val="001553F2"/>
    <w:rsid w:val="00156B06"/>
    <w:rsid w:val="00164907"/>
    <w:rsid w:val="0016517A"/>
    <w:rsid w:val="00171143"/>
    <w:rsid w:val="00174309"/>
    <w:rsid w:val="001914F0"/>
    <w:rsid w:val="001949EC"/>
    <w:rsid w:val="001B0B03"/>
    <w:rsid w:val="001B2CF5"/>
    <w:rsid w:val="001C019B"/>
    <w:rsid w:val="001C2467"/>
    <w:rsid w:val="001C3DF2"/>
    <w:rsid w:val="001D0AE1"/>
    <w:rsid w:val="001D1A72"/>
    <w:rsid w:val="001D7EFA"/>
    <w:rsid w:val="001E2BDB"/>
    <w:rsid w:val="001E5F68"/>
    <w:rsid w:val="001F519C"/>
    <w:rsid w:val="001F7C8C"/>
    <w:rsid w:val="0020475F"/>
    <w:rsid w:val="00212F13"/>
    <w:rsid w:val="002215DD"/>
    <w:rsid w:val="00221A6C"/>
    <w:rsid w:val="00222F44"/>
    <w:rsid w:val="00223701"/>
    <w:rsid w:val="00225DAE"/>
    <w:rsid w:val="00232CEC"/>
    <w:rsid w:val="00232F10"/>
    <w:rsid w:val="00233E0F"/>
    <w:rsid w:val="0023432A"/>
    <w:rsid w:val="00242B51"/>
    <w:rsid w:val="00247A2D"/>
    <w:rsid w:val="00247F26"/>
    <w:rsid w:val="002501FE"/>
    <w:rsid w:val="00261BDB"/>
    <w:rsid w:val="00274760"/>
    <w:rsid w:val="002804F1"/>
    <w:rsid w:val="00280C20"/>
    <w:rsid w:val="00285CAA"/>
    <w:rsid w:val="0028735C"/>
    <w:rsid w:val="00292C5F"/>
    <w:rsid w:val="002934D7"/>
    <w:rsid w:val="00293818"/>
    <w:rsid w:val="002B1C7D"/>
    <w:rsid w:val="002B36A4"/>
    <w:rsid w:val="002B5239"/>
    <w:rsid w:val="002C0EE3"/>
    <w:rsid w:val="002D668A"/>
    <w:rsid w:val="002E1A2A"/>
    <w:rsid w:val="002E1D05"/>
    <w:rsid w:val="002E3BC6"/>
    <w:rsid w:val="002E5173"/>
    <w:rsid w:val="002E6C85"/>
    <w:rsid w:val="002E7137"/>
    <w:rsid w:val="002F33FF"/>
    <w:rsid w:val="002F392D"/>
    <w:rsid w:val="00307709"/>
    <w:rsid w:val="00324E5F"/>
    <w:rsid w:val="00325A24"/>
    <w:rsid w:val="00327036"/>
    <w:rsid w:val="003303E2"/>
    <w:rsid w:val="003349CD"/>
    <w:rsid w:val="003423A6"/>
    <w:rsid w:val="00346BD7"/>
    <w:rsid w:val="003505E9"/>
    <w:rsid w:val="00350EF3"/>
    <w:rsid w:val="003528C4"/>
    <w:rsid w:val="003625E1"/>
    <w:rsid w:val="00364DFD"/>
    <w:rsid w:val="00365516"/>
    <w:rsid w:val="00380974"/>
    <w:rsid w:val="0038517E"/>
    <w:rsid w:val="0038697B"/>
    <w:rsid w:val="00387D51"/>
    <w:rsid w:val="00394937"/>
    <w:rsid w:val="003A011E"/>
    <w:rsid w:val="003B213C"/>
    <w:rsid w:val="003B6943"/>
    <w:rsid w:val="003B6D93"/>
    <w:rsid w:val="003C501B"/>
    <w:rsid w:val="003D017E"/>
    <w:rsid w:val="003E1719"/>
    <w:rsid w:val="003E2494"/>
    <w:rsid w:val="003E2F88"/>
    <w:rsid w:val="003E5893"/>
    <w:rsid w:val="003F28B8"/>
    <w:rsid w:val="003F4952"/>
    <w:rsid w:val="003F4D4F"/>
    <w:rsid w:val="0041353E"/>
    <w:rsid w:val="00436A07"/>
    <w:rsid w:val="00462227"/>
    <w:rsid w:val="00464D31"/>
    <w:rsid w:val="004664AD"/>
    <w:rsid w:val="004802FD"/>
    <w:rsid w:val="00483090"/>
    <w:rsid w:val="00485C59"/>
    <w:rsid w:val="00495507"/>
    <w:rsid w:val="004A1361"/>
    <w:rsid w:val="004A6963"/>
    <w:rsid w:val="004B5300"/>
    <w:rsid w:val="004B58AD"/>
    <w:rsid w:val="004C4787"/>
    <w:rsid w:val="004C568A"/>
    <w:rsid w:val="004D1854"/>
    <w:rsid w:val="004D47EB"/>
    <w:rsid w:val="004E1496"/>
    <w:rsid w:val="004E6A33"/>
    <w:rsid w:val="004E7194"/>
    <w:rsid w:val="004F1081"/>
    <w:rsid w:val="004F5A82"/>
    <w:rsid w:val="004F61C6"/>
    <w:rsid w:val="00501113"/>
    <w:rsid w:val="005207C2"/>
    <w:rsid w:val="00523575"/>
    <w:rsid w:val="00523B0D"/>
    <w:rsid w:val="00530D5A"/>
    <w:rsid w:val="0053126A"/>
    <w:rsid w:val="00546555"/>
    <w:rsid w:val="0054743B"/>
    <w:rsid w:val="00550A2D"/>
    <w:rsid w:val="0055225B"/>
    <w:rsid w:val="00556735"/>
    <w:rsid w:val="005607CF"/>
    <w:rsid w:val="0057088F"/>
    <w:rsid w:val="00573A8D"/>
    <w:rsid w:val="00581672"/>
    <w:rsid w:val="00582C7E"/>
    <w:rsid w:val="00582DDD"/>
    <w:rsid w:val="00587010"/>
    <w:rsid w:val="005878BF"/>
    <w:rsid w:val="00594967"/>
    <w:rsid w:val="00595AC6"/>
    <w:rsid w:val="005A1102"/>
    <w:rsid w:val="005A62E8"/>
    <w:rsid w:val="005B545D"/>
    <w:rsid w:val="005C3CE5"/>
    <w:rsid w:val="005C63DF"/>
    <w:rsid w:val="005C7971"/>
    <w:rsid w:val="005E2A68"/>
    <w:rsid w:val="005E5AA3"/>
    <w:rsid w:val="005F177C"/>
    <w:rsid w:val="005F3613"/>
    <w:rsid w:val="005F4380"/>
    <w:rsid w:val="00604842"/>
    <w:rsid w:val="006067B1"/>
    <w:rsid w:val="00613149"/>
    <w:rsid w:val="00617323"/>
    <w:rsid w:val="00631EF9"/>
    <w:rsid w:val="00634020"/>
    <w:rsid w:val="00636FF8"/>
    <w:rsid w:val="006424E4"/>
    <w:rsid w:val="00643D96"/>
    <w:rsid w:val="006443E2"/>
    <w:rsid w:val="00645818"/>
    <w:rsid w:val="00646B78"/>
    <w:rsid w:val="00656725"/>
    <w:rsid w:val="00657FE7"/>
    <w:rsid w:val="00665E49"/>
    <w:rsid w:val="00670B63"/>
    <w:rsid w:val="00674277"/>
    <w:rsid w:val="00674783"/>
    <w:rsid w:val="0067548F"/>
    <w:rsid w:val="00676E01"/>
    <w:rsid w:val="00681134"/>
    <w:rsid w:val="00681F8D"/>
    <w:rsid w:val="0069135F"/>
    <w:rsid w:val="00695DBB"/>
    <w:rsid w:val="006A71E0"/>
    <w:rsid w:val="006B470D"/>
    <w:rsid w:val="006C03F1"/>
    <w:rsid w:val="006C0415"/>
    <w:rsid w:val="006C1E10"/>
    <w:rsid w:val="006D25FB"/>
    <w:rsid w:val="006D3AFE"/>
    <w:rsid w:val="006D45CE"/>
    <w:rsid w:val="006D5B0C"/>
    <w:rsid w:val="006D7B1C"/>
    <w:rsid w:val="006E3DF3"/>
    <w:rsid w:val="006E4ED5"/>
    <w:rsid w:val="006E6383"/>
    <w:rsid w:val="006F1609"/>
    <w:rsid w:val="006F3868"/>
    <w:rsid w:val="00702052"/>
    <w:rsid w:val="00706BBE"/>
    <w:rsid w:val="00707131"/>
    <w:rsid w:val="00716743"/>
    <w:rsid w:val="0072390A"/>
    <w:rsid w:val="007244B6"/>
    <w:rsid w:val="00731854"/>
    <w:rsid w:val="00737F24"/>
    <w:rsid w:val="007612BA"/>
    <w:rsid w:val="00762A9C"/>
    <w:rsid w:val="00770B5E"/>
    <w:rsid w:val="00771167"/>
    <w:rsid w:val="0077338F"/>
    <w:rsid w:val="00782AFB"/>
    <w:rsid w:val="00784C7C"/>
    <w:rsid w:val="0078751B"/>
    <w:rsid w:val="00792D42"/>
    <w:rsid w:val="00793C90"/>
    <w:rsid w:val="007952DF"/>
    <w:rsid w:val="007A1733"/>
    <w:rsid w:val="007A7632"/>
    <w:rsid w:val="007B7B3D"/>
    <w:rsid w:val="007C551C"/>
    <w:rsid w:val="007D7BE9"/>
    <w:rsid w:val="007D7C25"/>
    <w:rsid w:val="007E17A7"/>
    <w:rsid w:val="007E299D"/>
    <w:rsid w:val="007E55DD"/>
    <w:rsid w:val="007E5EA5"/>
    <w:rsid w:val="007F7B83"/>
    <w:rsid w:val="00811CA8"/>
    <w:rsid w:val="008135AB"/>
    <w:rsid w:val="00813D00"/>
    <w:rsid w:val="008141F1"/>
    <w:rsid w:val="00815E90"/>
    <w:rsid w:val="008402F4"/>
    <w:rsid w:val="00840BB1"/>
    <w:rsid w:val="008418D2"/>
    <w:rsid w:val="00845DF3"/>
    <w:rsid w:val="00845E2E"/>
    <w:rsid w:val="008612E7"/>
    <w:rsid w:val="00875D07"/>
    <w:rsid w:val="00893038"/>
    <w:rsid w:val="008A1254"/>
    <w:rsid w:val="008A37A0"/>
    <w:rsid w:val="008C0267"/>
    <w:rsid w:val="008C6A10"/>
    <w:rsid w:val="008D1D47"/>
    <w:rsid w:val="008D5A83"/>
    <w:rsid w:val="008F0A96"/>
    <w:rsid w:val="008F3629"/>
    <w:rsid w:val="008F5C40"/>
    <w:rsid w:val="009000E6"/>
    <w:rsid w:val="009053DC"/>
    <w:rsid w:val="00905929"/>
    <w:rsid w:val="0092065C"/>
    <w:rsid w:val="00932D18"/>
    <w:rsid w:val="00932EF2"/>
    <w:rsid w:val="00946FAE"/>
    <w:rsid w:val="00947586"/>
    <w:rsid w:val="00956DD4"/>
    <w:rsid w:val="009572B4"/>
    <w:rsid w:val="00967920"/>
    <w:rsid w:val="00972C6E"/>
    <w:rsid w:val="00977BCB"/>
    <w:rsid w:val="009822B3"/>
    <w:rsid w:val="00982D98"/>
    <w:rsid w:val="00982F20"/>
    <w:rsid w:val="009872DB"/>
    <w:rsid w:val="009A2156"/>
    <w:rsid w:val="009B0DBA"/>
    <w:rsid w:val="009D148A"/>
    <w:rsid w:val="009D18F7"/>
    <w:rsid w:val="009D1A1C"/>
    <w:rsid w:val="009D1AF2"/>
    <w:rsid w:val="009D299C"/>
    <w:rsid w:val="009E5E4B"/>
    <w:rsid w:val="009F1055"/>
    <w:rsid w:val="009F2BBE"/>
    <w:rsid w:val="009F7786"/>
    <w:rsid w:val="00A039D7"/>
    <w:rsid w:val="00A042A0"/>
    <w:rsid w:val="00A05EBB"/>
    <w:rsid w:val="00A26428"/>
    <w:rsid w:val="00A32597"/>
    <w:rsid w:val="00A3260F"/>
    <w:rsid w:val="00A455A2"/>
    <w:rsid w:val="00A55DA2"/>
    <w:rsid w:val="00A63019"/>
    <w:rsid w:val="00A63224"/>
    <w:rsid w:val="00A6602E"/>
    <w:rsid w:val="00A70954"/>
    <w:rsid w:val="00A81C66"/>
    <w:rsid w:val="00A81FC8"/>
    <w:rsid w:val="00A828D0"/>
    <w:rsid w:val="00A82A48"/>
    <w:rsid w:val="00A84DF4"/>
    <w:rsid w:val="00A85B76"/>
    <w:rsid w:val="00A873D4"/>
    <w:rsid w:val="00A908D0"/>
    <w:rsid w:val="00A92598"/>
    <w:rsid w:val="00AA107C"/>
    <w:rsid w:val="00AA1CD1"/>
    <w:rsid w:val="00AA2502"/>
    <w:rsid w:val="00AA295A"/>
    <w:rsid w:val="00AA69DC"/>
    <w:rsid w:val="00AA73A7"/>
    <w:rsid w:val="00AB7487"/>
    <w:rsid w:val="00AC0A1B"/>
    <w:rsid w:val="00AE07F5"/>
    <w:rsid w:val="00AE1EE2"/>
    <w:rsid w:val="00AF6571"/>
    <w:rsid w:val="00B011D3"/>
    <w:rsid w:val="00B02918"/>
    <w:rsid w:val="00B04BDC"/>
    <w:rsid w:val="00B07342"/>
    <w:rsid w:val="00B16DDF"/>
    <w:rsid w:val="00B16EC7"/>
    <w:rsid w:val="00B2563B"/>
    <w:rsid w:val="00B30FD6"/>
    <w:rsid w:val="00B3170B"/>
    <w:rsid w:val="00B322C3"/>
    <w:rsid w:val="00B37C68"/>
    <w:rsid w:val="00B54538"/>
    <w:rsid w:val="00B54ACB"/>
    <w:rsid w:val="00B61E89"/>
    <w:rsid w:val="00B6329C"/>
    <w:rsid w:val="00B66533"/>
    <w:rsid w:val="00B778AC"/>
    <w:rsid w:val="00B84AC4"/>
    <w:rsid w:val="00B86EBF"/>
    <w:rsid w:val="00B91435"/>
    <w:rsid w:val="00B91521"/>
    <w:rsid w:val="00BA0A94"/>
    <w:rsid w:val="00BA6D55"/>
    <w:rsid w:val="00BB3691"/>
    <w:rsid w:val="00BC231C"/>
    <w:rsid w:val="00BD4B35"/>
    <w:rsid w:val="00BE4220"/>
    <w:rsid w:val="00BE5190"/>
    <w:rsid w:val="00BE7B4E"/>
    <w:rsid w:val="00BF43EC"/>
    <w:rsid w:val="00BF4E23"/>
    <w:rsid w:val="00BF72A0"/>
    <w:rsid w:val="00C05D53"/>
    <w:rsid w:val="00C07C81"/>
    <w:rsid w:val="00C123A1"/>
    <w:rsid w:val="00C13290"/>
    <w:rsid w:val="00C14C27"/>
    <w:rsid w:val="00C32FF5"/>
    <w:rsid w:val="00C348A4"/>
    <w:rsid w:val="00C35505"/>
    <w:rsid w:val="00C36BF8"/>
    <w:rsid w:val="00C37B5D"/>
    <w:rsid w:val="00C4334D"/>
    <w:rsid w:val="00C43FB4"/>
    <w:rsid w:val="00C45E5D"/>
    <w:rsid w:val="00C465DF"/>
    <w:rsid w:val="00C46FAF"/>
    <w:rsid w:val="00C54EA9"/>
    <w:rsid w:val="00C55A62"/>
    <w:rsid w:val="00C57416"/>
    <w:rsid w:val="00C63726"/>
    <w:rsid w:val="00C6513F"/>
    <w:rsid w:val="00C652DD"/>
    <w:rsid w:val="00C70BF1"/>
    <w:rsid w:val="00C771DF"/>
    <w:rsid w:val="00C82707"/>
    <w:rsid w:val="00C82FDD"/>
    <w:rsid w:val="00C8401A"/>
    <w:rsid w:val="00C921DC"/>
    <w:rsid w:val="00CA3F1E"/>
    <w:rsid w:val="00CA46E4"/>
    <w:rsid w:val="00CA644F"/>
    <w:rsid w:val="00CA6481"/>
    <w:rsid w:val="00CB37B0"/>
    <w:rsid w:val="00CB7998"/>
    <w:rsid w:val="00CC12C9"/>
    <w:rsid w:val="00CC172F"/>
    <w:rsid w:val="00CC1A8F"/>
    <w:rsid w:val="00CC1C97"/>
    <w:rsid w:val="00CC3F1A"/>
    <w:rsid w:val="00CC42CC"/>
    <w:rsid w:val="00CD2FAC"/>
    <w:rsid w:val="00CD4132"/>
    <w:rsid w:val="00CE19EB"/>
    <w:rsid w:val="00CE3E1F"/>
    <w:rsid w:val="00CE72B6"/>
    <w:rsid w:val="00CF6D7D"/>
    <w:rsid w:val="00D0436A"/>
    <w:rsid w:val="00D16292"/>
    <w:rsid w:val="00D303EC"/>
    <w:rsid w:val="00D3456E"/>
    <w:rsid w:val="00D37AA7"/>
    <w:rsid w:val="00D81495"/>
    <w:rsid w:val="00D85D8F"/>
    <w:rsid w:val="00D85E75"/>
    <w:rsid w:val="00DA3988"/>
    <w:rsid w:val="00DA694D"/>
    <w:rsid w:val="00DB1409"/>
    <w:rsid w:val="00DB53AF"/>
    <w:rsid w:val="00DB794D"/>
    <w:rsid w:val="00DC2108"/>
    <w:rsid w:val="00DD300B"/>
    <w:rsid w:val="00DE279C"/>
    <w:rsid w:val="00DF1B92"/>
    <w:rsid w:val="00DF7D14"/>
    <w:rsid w:val="00E036B6"/>
    <w:rsid w:val="00E051C4"/>
    <w:rsid w:val="00E13EC7"/>
    <w:rsid w:val="00E16530"/>
    <w:rsid w:val="00E20251"/>
    <w:rsid w:val="00E226AF"/>
    <w:rsid w:val="00E30B2F"/>
    <w:rsid w:val="00E31AA4"/>
    <w:rsid w:val="00E3265F"/>
    <w:rsid w:val="00E344FF"/>
    <w:rsid w:val="00E47BD4"/>
    <w:rsid w:val="00E50854"/>
    <w:rsid w:val="00E520AC"/>
    <w:rsid w:val="00E5765D"/>
    <w:rsid w:val="00E57C49"/>
    <w:rsid w:val="00E57DE3"/>
    <w:rsid w:val="00E623A4"/>
    <w:rsid w:val="00E62EBC"/>
    <w:rsid w:val="00E83E7E"/>
    <w:rsid w:val="00E8543E"/>
    <w:rsid w:val="00E95C8F"/>
    <w:rsid w:val="00EA7D98"/>
    <w:rsid w:val="00ED05F5"/>
    <w:rsid w:val="00ED1B12"/>
    <w:rsid w:val="00EE47C1"/>
    <w:rsid w:val="00EF1A35"/>
    <w:rsid w:val="00F01472"/>
    <w:rsid w:val="00F05F7D"/>
    <w:rsid w:val="00F1222A"/>
    <w:rsid w:val="00F15917"/>
    <w:rsid w:val="00F2376C"/>
    <w:rsid w:val="00F25552"/>
    <w:rsid w:val="00F30581"/>
    <w:rsid w:val="00F34409"/>
    <w:rsid w:val="00F401A3"/>
    <w:rsid w:val="00F4109C"/>
    <w:rsid w:val="00F426B7"/>
    <w:rsid w:val="00F53DD3"/>
    <w:rsid w:val="00F64831"/>
    <w:rsid w:val="00F71E13"/>
    <w:rsid w:val="00F72DE7"/>
    <w:rsid w:val="00F75AED"/>
    <w:rsid w:val="00F8042C"/>
    <w:rsid w:val="00F85DE6"/>
    <w:rsid w:val="00F91BCF"/>
    <w:rsid w:val="00F93B1F"/>
    <w:rsid w:val="00FA07A3"/>
    <w:rsid w:val="00FA566E"/>
    <w:rsid w:val="00FA5B71"/>
    <w:rsid w:val="00FB2489"/>
    <w:rsid w:val="00FC77FA"/>
    <w:rsid w:val="00FD1DCD"/>
    <w:rsid w:val="00FD69C2"/>
    <w:rsid w:val="00FD7209"/>
    <w:rsid w:val="00FE15F6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CB96"/>
  <w15:docId w15:val="{BBF53E71-3D51-4830-8A01-83FEEC3A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F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418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4">
    <w:name w:val="Hyperlink"/>
    <w:uiPriority w:val="99"/>
    <w:unhideWhenUsed/>
    <w:rsid w:val="00F426B7"/>
    <w:rPr>
      <w:color w:val="0563C1"/>
      <w:u w:val="single"/>
    </w:rPr>
  </w:style>
  <w:style w:type="paragraph" w:customStyle="1" w:styleId="Standard">
    <w:name w:val="Standard"/>
    <w:qFormat/>
    <w:rsid w:val="00932D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">
    <w:name w:val="Основной шрифт абзаца1"/>
    <w:qFormat/>
    <w:rsid w:val="00932D18"/>
    <w:rPr>
      <w:rFonts w:ascii="Arial" w:eastAsia="Arial" w:hAnsi="Arial" w:cs="Arial"/>
      <w:sz w:val="20"/>
      <w:szCs w:val="30"/>
    </w:rPr>
  </w:style>
  <w:style w:type="paragraph" w:styleId="a5">
    <w:name w:val="header"/>
    <w:basedOn w:val="a"/>
    <w:link w:val="a6"/>
    <w:uiPriority w:val="99"/>
    <w:unhideWhenUsed/>
    <w:rsid w:val="00932D18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932D18"/>
    <w:rPr>
      <w:sz w:val="22"/>
      <w:szCs w:val="22"/>
    </w:rPr>
  </w:style>
  <w:style w:type="character" w:styleId="a7">
    <w:name w:val="page number"/>
    <w:basedOn w:val="a0"/>
    <w:rsid w:val="00932D18"/>
  </w:style>
  <w:style w:type="paragraph" w:styleId="a8">
    <w:name w:val="Balloon Text"/>
    <w:basedOn w:val="a"/>
    <w:link w:val="a9"/>
    <w:uiPriority w:val="99"/>
    <w:semiHidden/>
    <w:unhideWhenUsed/>
    <w:rsid w:val="00595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95A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E5959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styleId="aa">
    <w:name w:val="Normal (Web)"/>
    <w:basedOn w:val="a"/>
    <w:uiPriority w:val="99"/>
    <w:unhideWhenUsed/>
    <w:rsid w:val="000E595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onsPlusNormal0">
    <w:name w:val="ConsPlusNormal Знак"/>
    <w:link w:val="ConsPlusNormal"/>
    <w:locked/>
    <w:rsid w:val="000E595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6E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6EC7"/>
  </w:style>
  <w:style w:type="character" w:customStyle="1" w:styleId="ad">
    <w:name w:val="Основной текст_"/>
    <w:link w:val="10"/>
    <w:rsid w:val="004F5A8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d"/>
    <w:rsid w:val="004F5A82"/>
    <w:pPr>
      <w:widowControl w:val="0"/>
      <w:shd w:val="clear" w:color="auto" w:fill="FFFFFF"/>
      <w:spacing w:after="360" w:line="276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n2r">
    <w:name w:val="fn2r"/>
    <w:basedOn w:val="a"/>
    <w:uiPriority w:val="99"/>
    <w:rsid w:val="003E5893"/>
    <w:pPr>
      <w:spacing w:before="100" w:beforeAutospacing="1" w:after="100" w:afterAutospacing="1"/>
    </w:pPr>
    <w:rPr>
      <w:rFonts w:eastAsia="Times New Roman" w:cs="Calibri"/>
      <w:lang w:eastAsia="ru-RU"/>
    </w:rPr>
  </w:style>
  <w:style w:type="paragraph" w:styleId="ae">
    <w:name w:val="No Spacing"/>
    <w:uiPriority w:val="1"/>
    <w:qFormat/>
    <w:rsid w:val="00982F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">
    <w:name w:val="Title"/>
    <w:basedOn w:val="a"/>
    <w:next w:val="a"/>
    <w:link w:val="af0"/>
    <w:uiPriority w:val="10"/>
    <w:qFormat/>
    <w:rsid w:val="008141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8141F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f1">
    <w:name w:val="Subtle Emphasis"/>
    <w:basedOn w:val="a0"/>
    <w:uiPriority w:val="19"/>
    <w:qFormat/>
    <w:rsid w:val="00B411C7"/>
    <w:rPr>
      <w:i/>
      <w:iCs/>
      <w:color w:val="404040" w:themeColor="text1" w:themeTint="BF"/>
    </w:rPr>
  </w:style>
  <w:style w:type="table" w:styleId="af2">
    <w:name w:val="Table Grid"/>
    <w:basedOn w:val="a1"/>
    <w:uiPriority w:val="39"/>
    <w:rsid w:val="00C355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s://gorlovka-" TargetMode="Externa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8E90C-3C00-4573-B511-30509D5B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Славецкий</dc:creator>
  <cp:lastModifiedBy>admin</cp:lastModifiedBy>
  <cp:revision>3</cp:revision>
  <cp:lastPrinted>2025-04-08T06:32:00Z</cp:lastPrinted>
  <dcterms:created xsi:type="dcterms:W3CDTF">2025-04-08T06:09:00Z</dcterms:created>
  <dcterms:modified xsi:type="dcterms:W3CDTF">2025-04-08T06:32:00Z</dcterms:modified>
</cp:coreProperties>
</file>