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5348"/>
        <w:gridCol w:w="4539"/>
      </w:tblGrid>
      <w:tr w:rsidR="00FC4BEF">
        <w:tc>
          <w:tcPr>
            <w:tcW w:w="5347" w:type="dxa"/>
          </w:tcPr>
          <w:p w:rsidR="00FC4BEF" w:rsidRDefault="00FC4BEF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:rsidR="00FC4BEF" w:rsidRDefault="00FC4BEF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FC4BEF" w:rsidRDefault="00F838E8">
            <w:pPr>
              <w:pStyle w:val="Standard"/>
              <w:widowControl w:val="0"/>
              <w:shd w:val="clear" w:color="FFFFFF" w:themeColor="background1" w:fill="FFFFFF" w:themeFill="background1"/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Приложение 1</w:t>
            </w:r>
          </w:p>
          <w:p w:rsidR="00FC4BEF" w:rsidRDefault="00FC4BEF">
            <w:pPr>
              <w:pStyle w:val="Standard"/>
              <w:widowControl w:val="0"/>
              <w:shd w:val="clear" w:color="FFFFFF" w:themeColor="background1" w:fill="FFFFFF" w:themeFill="background1"/>
              <w:rPr>
                <w:sz w:val="28"/>
                <w:szCs w:val="28"/>
                <w:highlight w:val="white"/>
              </w:rPr>
            </w:pPr>
          </w:p>
          <w:p w:rsidR="00FC4BEF" w:rsidRDefault="00F838E8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21"/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FC4BEF" w:rsidRDefault="00F838E8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Горловского городского совета </w:t>
            </w:r>
          </w:p>
          <w:p w:rsidR="00FC4BEF" w:rsidRDefault="00F838E8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Донецкой Народной </w:t>
            </w:r>
          </w:p>
          <w:p w:rsidR="00FC4BEF" w:rsidRDefault="00FC4BEF">
            <w:pPr>
              <w:widowControl w:val="0"/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FC4BEF">
        <w:tc>
          <w:tcPr>
            <w:tcW w:w="5347" w:type="dxa"/>
          </w:tcPr>
          <w:p w:rsidR="00FC4BEF" w:rsidRDefault="00FC4BEF">
            <w:pPr>
              <w:pStyle w:val="Standard"/>
              <w:widowControl w:val="0"/>
              <w:shd w:val="clear" w:color="FFFFFF" w:themeColor="background1" w:fill="FFFFFF" w:themeFill="background1"/>
              <w:jc w:val="both"/>
              <w:rPr>
                <w:sz w:val="28"/>
                <w:szCs w:val="28"/>
                <w:highlight w:val="white"/>
              </w:rPr>
            </w:pPr>
          </w:p>
          <w:p w:rsidR="00FC4BEF" w:rsidRDefault="00FC4BEF">
            <w:pPr>
              <w:pStyle w:val="24"/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39" w:type="dxa"/>
          </w:tcPr>
          <w:p w:rsidR="00FC4BEF" w:rsidRDefault="00AE0616">
            <w:pPr>
              <w:pStyle w:val="Standard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highlight w:val="white"/>
                <w:shd w:val="clear" w:color="auto" w:fill="FFFF00"/>
              </w:rPr>
              <w:t>от 24 ноября 2023 г. № I/9-</w:t>
            </w:r>
            <w:bookmarkStart w:id="0" w:name="_GoBack"/>
            <w:bookmarkEnd w:id="0"/>
          </w:p>
        </w:tc>
      </w:tr>
    </w:tbl>
    <w:p w:rsidR="00FC4BEF" w:rsidRDefault="00FC4BEF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FC4BEF" w:rsidRDefault="00F838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Структура </w:t>
      </w:r>
    </w:p>
    <w:p w:rsidR="00FC4BEF" w:rsidRDefault="00F838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Горловского городского совета </w:t>
      </w:r>
    </w:p>
    <w:p w:rsidR="00FC4BEF" w:rsidRDefault="00F838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Донецкой Народной Республики </w:t>
      </w: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4BEF" w:rsidRDefault="00FC4BEF">
      <w:pPr>
        <w:pStyle w:val="Standard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930"/>
      </w:tblGrid>
      <w:tr w:rsidR="00FC4BEF"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Горловского городского совета Донецкой Народной Республики.</w:t>
            </w:r>
          </w:p>
          <w:p w:rsidR="00FC4BEF" w:rsidRDefault="00FC4BE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C4BEF"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Горловского городского совета Донецкой Народной Республики.</w:t>
            </w:r>
          </w:p>
          <w:p w:rsidR="00FC4BEF" w:rsidRDefault="00FC4BE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C4BEF">
        <w:trPr>
          <w:trHeight w:val="322"/>
        </w:trPr>
        <w:tc>
          <w:tcPr>
            <w:tcW w:w="70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комитеты Горловского городского совета Донецкой Народной Республики.</w:t>
            </w:r>
          </w:p>
          <w:p w:rsidR="00FC4BEF" w:rsidRDefault="00FC4BEF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C4BEF"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Депутатские объединения (фракции) Горловского городского совета Донецкой Народной Республики.</w:t>
            </w:r>
          </w:p>
          <w:p w:rsidR="00FC4BEF" w:rsidRDefault="00FC4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EF"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Временные, постоянные комиссии, рабочие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 городского совета Донецкой Народной Республики (по мере создания).</w:t>
            </w:r>
          </w:p>
        </w:tc>
      </w:tr>
      <w:tr w:rsidR="00FC4BEF"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4BEF" w:rsidRDefault="00F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совета Донецкой Народной Республики.</w:t>
            </w:r>
          </w:p>
        </w:tc>
      </w:tr>
    </w:tbl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  <w:rPr>
          <w:sz w:val="24"/>
          <w:szCs w:val="24"/>
        </w:rPr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p w:rsidR="00FC4BEF" w:rsidRDefault="00FC4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 w:right="120"/>
      </w:pPr>
    </w:p>
    <w:sectPr w:rsidR="00FC4BEF">
      <w:headerReference w:type="default" r:id="rId6"/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E8" w:rsidRDefault="00F838E8">
      <w:pPr>
        <w:spacing w:after="0" w:line="240" w:lineRule="auto"/>
      </w:pPr>
      <w:r>
        <w:separator/>
      </w:r>
    </w:p>
  </w:endnote>
  <w:endnote w:type="continuationSeparator" w:id="0">
    <w:p w:rsidR="00F838E8" w:rsidRDefault="00F8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E8" w:rsidRDefault="00F838E8">
      <w:pPr>
        <w:spacing w:after="0" w:line="240" w:lineRule="auto"/>
      </w:pPr>
      <w:r>
        <w:separator/>
      </w:r>
    </w:p>
  </w:footnote>
  <w:footnote w:type="continuationSeparator" w:id="0">
    <w:p w:rsidR="00F838E8" w:rsidRDefault="00F8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EF" w:rsidRDefault="00FC4BEF">
    <w:pPr>
      <w:pStyle w:val="af1"/>
    </w:pPr>
  </w:p>
  <w:p w:rsidR="00FC4BEF" w:rsidRDefault="00FC4BEF">
    <w:pPr>
      <w:pStyle w:val="af1"/>
    </w:pPr>
  </w:p>
  <w:p w:rsidR="00FC4BEF" w:rsidRDefault="00FC4BE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EF"/>
    <w:rsid w:val="00AE0616"/>
    <w:rsid w:val="00F838E8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E749"/>
  <w15:docId w15:val="{FCC6469F-CB27-4556-859B-FB03A1A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1">
    <w:name w:val="Основной шрифт абзаца1"/>
    <w:qFormat/>
    <w:rPr>
      <w:rFonts w:ascii="Arial" w:eastAsia="Arial" w:hAnsi="Arial" w:cs="Arial"/>
      <w:sz w:val="20"/>
      <w:szCs w:val="30"/>
    </w:rPr>
  </w:style>
  <w:style w:type="character" w:customStyle="1" w:styleId="21">
    <w:name w:val="Основной шрифт абзаца2"/>
    <w:qFormat/>
    <w:rPr>
      <w:rFonts w:ascii="Arial" w:eastAsia="Arial" w:hAnsi="Arial" w:cs="Arial"/>
      <w:sz w:val="20"/>
      <w:szCs w:val="30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13">
    <w:name w:val="Обычный1"/>
    <w:qFormat/>
    <w:pPr>
      <w:outlineLvl w:val="5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24">
    <w:name w:val="Обычный2"/>
    <w:basedOn w:val="ae"/>
    <w:qFormat/>
    <w:pPr>
      <w:spacing w:before="0"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19</cp:revision>
  <dcterms:created xsi:type="dcterms:W3CDTF">2023-11-23T06:46:00Z</dcterms:created>
  <dcterms:modified xsi:type="dcterms:W3CDTF">2023-11-23T06:46:00Z</dcterms:modified>
  <dc:language>ru-RU</dc:language>
</cp:coreProperties>
</file>