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14" w:rsidRDefault="00DB52FB" w:rsidP="00E520ED">
      <w:pPr>
        <w:autoSpaceDE w:val="0"/>
        <w:autoSpaceDN w:val="0"/>
        <w:adjustRightInd w:val="0"/>
        <w:ind w:left="5529"/>
      </w:pPr>
      <w:r>
        <w:t>УТВЕРЖДЕНО</w:t>
      </w:r>
      <w:r w:rsidR="00622CBE">
        <w:t xml:space="preserve"> </w:t>
      </w:r>
    </w:p>
    <w:p w:rsidR="00252514" w:rsidRDefault="00734599" w:rsidP="00252514">
      <w:pPr>
        <w:autoSpaceDE w:val="0"/>
        <w:autoSpaceDN w:val="0"/>
        <w:adjustRightInd w:val="0"/>
        <w:ind w:left="5529"/>
      </w:pPr>
      <w:r>
        <w:t>П</w:t>
      </w:r>
      <w:r w:rsidR="00E520ED">
        <w:t>остановлени</w:t>
      </w:r>
      <w:r w:rsidR="00DB52FB">
        <w:t>ем</w:t>
      </w:r>
      <w:r w:rsidR="00252514">
        <w:t xml:space="preserve"> </w:t>
      </w:r>
      <w:r w:rsidR="00622CBE">
        <w:t xml:space="preserve">администрации </w:t>
      </w:r>
      <w:r w:rsidR="00252514">
        <w:t xml:space="preserve">городского округа Горловка </w:t>
      </w:r>
    </w:p>
    <w:p w:rsidR="00622CBE" w:rsidRDefault="00252514" w:rsidP="00252514">
      <w:pPr>
        <w:autoSpaceDE w:val="0"/>
        <w:autoSpaceDN w:val="0"/>
        <w:adjustRightInd w:val="0"/>
        <w:ind w:left="5529"/>
      </w:pPr>
      <w:r>
        <w:t>Донецкой Народной Республики</w:t>
      </w:r>
    </w:p>
    <w:p w:rsidR="00622CBE" w:rsidRPr="00252514" w:rsidRDefault="00252514" w:rsidP="0025251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2FB">
        <w:rPr>
          <w:sz w:val="28"/>
          <w:szCs w:val="28"/>
        </w:rPr>
        <w:t xml:space="preserve">                                                  </w:t>
      </w:r>
      <w:r w:rsidR="00DB52FB">
        <w:rPr>
          <w:sz w:val="28"/>
          <w:szCs w:val="28"/>
        </w:rPr>
        <w:t xml:space="preserve">                     </w:t>
      </w:r>
      <w:r w:rsidR="00DB52FB" w:rsidRPr="00DB52F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B52FB">
        <w:rPr>
          <w:sz w:val="24"/>
          <w:szCs w:val="24"/>
        </w:rPr>
        <w:t xml:space="preserve"> </w:t>
      </w:r>
      <w:r w:rsidR="00A67CFA">
        <w:rPr>
          <w:rFonts w:ascii="Times New Roman" w:hAnsi="Times New Roman" w:cs="Times New Roman"/>
          <w:b w:val="0"/>
          <w:sz w:val="28"/>
          <w:szCs w:val="28"/>
        </w:rPr>
        <w:t xml:space="preserve">19 февраля 2024 г. </w:t>
      </w:r>
      <w:r w:rsidRPr="002525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2FB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CFA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bookmarkStart w:id="0" w:name="_GoBack"/>
      <w:bookmarkEnd w:id="0"/>
    </w:p>
    <w:p w:rsidR="00622CBE" w:rsidRDefault="00622CBE" w:rsidP="00622CBE">
      <w:pPr>
        <w:pStyle w:val="ConsPlusTitle"/>
        <w:jc w:val="center"/>
        <w:outlineLvl w:val="0"/>
      </w:pPr>
    </w:p>
    <w:p w:rsidR="00877B42" w:rsidRDefault="00877B42" w:rsidP="00622CBE">
      <w:pPr>
        <w:pStyle w:val="ConsPlusTitle"/>
        <w:jc w:val="center"/>
        <w:outlineLvl w:val="0"/>
      </w:pPr>
    </w:p>
    <w:p w:rsidR="00252514" w:rsidRPr="00A84055" w:rsidRDefault="00252514" w:rsidP="00622CBE">
      <w:pPr>
        <w:pStyle w:val="ConsPlusTitle"/>
        <w:jc w:val="center"/>
        <w:outlineLvl w:val="0"/>
      </w:pPr>
    </w:p>
    <w:p w:rsidR="00A84055" w:rsidRPr="003A0E9A" w:rsidRDefault="00C13ED3" w:rsidP="00622CBE">
      <w:pPr>
        <w:autoSpaceDE w:val="0"/>
        <w:autoSpaceDN w:val="0"/>
        <w:adjustRightInd w:val="0"/>
        <w:ind w:firstLine="540"/>
        <w:jc w:val="center"/>
        <w:outlineLvl w:val="0"/>
      </w:pPr>
      <w:hyperlink r:id="rId8" w:history="1">
        <w:r w:rsidR="00622CBE" w:rsidRPr="003A0E9A">
          <w:rPr>
            <w:rStyle w:val="af9"/>
            <w:color w:val="auto"/>
            <w:u w:val="none"/>
          </w:rPr>
          <w:t>Положение</w:t>
        </w:r>
      </w:hyperlink>
      <w:r w:rsidR="00622CBE" w:rsidRPr="003A0E9A">
        <w:t xml:space="preserve"> </w:t>
      </w:r>
    </w:p>
    <w:p w:rsidR="00622CBE" w:rsidRPr="003A0E9A" w:rsidRDefault="00622CBE" w:rsidP="00596FAE">
      <w:pPr>
        <w:autoSpaceDE w:val="0"/>
        <w:autoSpaceDN w:val="0"/>
        <w:adjustRightInd w:val="0"/>
        <w:jc w:val="center"/>
        <w:outlineLvl w:val="0"/>
      </w:pPr>
      <w:r w:rsidRPr="003A0E9A">
        <w:t xml:space="preserve">о комиссии по определению стажа </w:t>
      </w:r>
      <w:r w:rsidRPr="003A0E9A">
        <w:rPr>
          <w:bCs/>
        </w:rPr>
        <w:t>муниципальной службы</w:t>
      </w:r>
      <w:r w:rsidR="00D1742D">
        <w:rPr>
          <w:bCs/>
        </w:rPr>
        <w:t xml:space="preserve"> </w:t>
      </w:r>
      <w:r w:rsidRPr="003A0E9A">
        <w:t>для</w:t>
      </w:r>
      <w:r w:rsidR="00596FAE">
        <w:t xml:space="preserve"> </w:t>
      </w:r>
      <w:r w:rsidRPr="003A0E9A">
        <w:t xml:space="preserve">установления </w:t>
      </w:r>
      <w:r w:rsidR="002A1AF5">
        <w:t xml:space="preserve">ежемесячной </w:t>
      </w:r>
      <w:r w:rsidRPr="003A0E9A">
        <w:t>надбав</w:t>
      </w:r>
      <w:r w:rsidR="002A1AF5">
        <w:t>ки</w:t>
      </w:r>
      <w:r w:rsidRPr="003A0E9A">
        <w:t xml:space="preserve"> за выслугу лет</w:t>
      </w:r>
      <w:r w:rsidR="003A0E9A" w:rsidRPr="003A0E9A">
        <w:t xml:space="preserve">, определения продолжительности </w:t>
      </w:r>
      <w:r w:rsidR="00596FAE">
        <w:t xml:space="preserve">                   </w:t>
      </w:r>
      <w:r w:rsidR="003A0E9A" w:rsidRPr="003A0E9A">
        <w:t>ежегодного дополнительного оплачиваемого отпуска за выслугу лет</w:t>
      </w:r>
      <w:r w:rsidRPr="003A0E9A">
        <w:t xml:space="preserve"> </w:t>
      </w:r>
      <w:r w:rsidR="00596FAE">
        <w:t xml:space="preserve">                               </w:t>
      </w:r>
      <w:r w:rsidR="003A0E9A">
        <w:t>муниципальным служащим</w:t>
      </w:r>
      <w:r w:rsidRPr="003A0E9A">
        <w:t xml:space="preserve"> </w:t>
      </w:r>
      <w:r w:rsidR="002A1AF5">
        <w:t xml:space="preserve">– работникам </w:t>
      </w:r>
      <w:r w:rsidRPr="003A0E9A">
        <w:t xml:space="preserve">администрации </w:t>
      </w:r>
      <w:r w:rsidR="00252514" w:rsidRPr="003A0E9A">
        <w:t>городского округа Горловка Донецкой Народной Республики</w:t>
      </w:r>
    </w:p>
    <w:p w:rsidR="00622CBE" w:rsidRDefault="00622CBE" w:rsidP="00622CBE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hAnsi="Calibri" w:cs="Calibri"/>
          <w:b/>
        </w:rPr>
      </w:pPr>
    </w:p>
    <w:p w:rsidR="003A0E9A" w:rsidRPr="00252514" w:rsidRDefault="003A0E9A" w:rsidP="00622CBE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hAnsi="Calibri" w:cs="Calibri"/>
          <w:b/>
        </w:rPr>
      </w:pPr>
    </w:p>
    <w:p w:rsidR="00622CBE" w:rsidRPr="003A0E9A" w:rsidRDefault="00622CBE" w:rsidP="00252514">
      <w:pPr>
        <w:pStyle w:val="afffff4"/>
        <w:numPr>
          <w:ilvl w:val="0"/>
          <w:numId w:val="17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0E9A">
        <w:rPr>
          <w:sz w:val="28"/>
          <w:szCs w:val="28"/>
        </w:rPr>
        <w:t>Общие положения</w:t>
      </w:r>
    </w:p>
    <w:p w:rsidR="00252514" w:rsidRPr="00252514" w:rsidRDefault="00252514" w:rsidP="00252514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622CBE" w:rsidRPr="002B6A8F" w:rsidRDefault="00252514" w:rsidP="003A0E9A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="00A84055" w:rsidRPr="00252514">
        <w:t xml:space="preserve">1.1. </w:t>
      </w:r>
      <w:r w:rsidR="00622CBE" w:rsidRPr="00252514">
        <w:t xml:space="preserve">Положение определяет </w:t>
      </w:r>
      <w:r w:rsidR="00622CBE" w:rsidRPr="002B6A8F">
        <w:t xml:space="preserve">порядок организации и деятельности комиссии по определению стажа </w:t>
      </w:r>
      <w:r w:rsidR="00622CBE" w:rsidRPr="002B6A8F">
        <w:rPr>
          <w:bCs/>
        </w:rPr>
        <w:t xml:space="preserve">муниципальной службы </w:t>
      </w:r>
      <w:r w:rsidR="00622CBE" w:rsidRPr="002B6A8F">
        <w:t>для устан</w:t>
      </w:r>
      <w:r w:rsidR="003A0E9A" w:rsidRPr="002B6A8F">
        <w:t xml:space="preserve">овления </w:t>
      </w:r>
      <w:r w:rsidR="002A1AF5" w:rsidRPr="002B6A8F">
        <w:t xml:space="preserve">ежемесячной </w:t>
      </w:r>
      <w:r w:rsidR="003A0E9A" w:rsidRPr="002B6A8F">
        <w:t>надбав</w:t>
      </w:r>
      <w:r w:rsidR="002A1AF5" w:rsidRPr="002B6A8F">
        <w:t>ки</w:t>
      </w:r>
      <w:r w:rsidR="003A0E9A" w:rsidRPr="002B6A8F">
        <w:t xml:space="preserve"> за выслугу лет, определения продолжительности ежегодного </w:t>
      </w:r>
      <w:r w:rsidR="00B2685D">
        <w:t xml:space="preserve">                             </w:t>
      </w:r>
      <w:r w:rsidR="003A0E9A" w:rsidRPr="002B6A8F">
        <w:t xml:space="preserve">дополнительного оплачиваемого отпуска за выслугу лет </w:t>
      </w:r>
      <w:r w:rsidR="00622CBE" w:rsidRPr="002B6A8F">
        <w:t xml:space="preserve">муниципальным </w:t>
      </w:r>
      <w:r w:rsidR="00B2685D">
        <w:t xml:space="preserve">                     </w:t>
      </w:r>
      <w:r w:rsidR="00622CBE" w:rsidRPr="002B6A8F">
        <w:t xml:space="preserve">служащим администрации </w:t>
      </w:r>
      <w:r w:rsidRPr="002B6A8F">
        <w:t xml:space="preserve">городского округа Горловка Донецкой Народной </w:t>
      </w:r>
      <w:r w:rsidR="00B2685D">
        <w:t xml:space="preserve">       </w:t>
      </w:r>
      <w:r w:rsidRPr="002B6A8F">
        <w:t>Республики</w:t>
      </w:r>
      <w:r w:rsidR="00622CBE" w:rsidRPr="002B6A8F">
        <w:t xml:space="preserve"> (далее </w:t>
      </w:r>
      <w:r w:rsidR="00A84055" w:rsidRPr="002B6A8F">
        <w:t>–</w:t>
      </w:r>
      <w:r w:rsidR="00622CBE" w:rsidRPr="002B6A8F">
        <w:t xml:space="preserve"> Комиссия).</w:t>
      </w:r>
    </w:p>
    <w:p w:rsidR="00877B42" w:rsidRPr="002B6A8F" w:rsidRDefault="00877B42" w:rsidP="00252514">
      <w:pPr>
        <w:autoSpaceDE w:val="0"/>
        <w:autoSpaceDN w:val="0"/>
        <w:adjustRightInd w:val="0"/>
        <w:ind w:firstLine="540"/>
        <w:outlineLvl w:val="0"/>
      </w:pPr>
    </w:p>
    <w:p w:rsidR="00622CBE" w:rsidRPr="002B6A8F" w:rsidRDefault="00A84055" w:rsidP="00A84055">
      <w:pPr>
        <w:autoSpaceDE w:val="0"/>
        <w:autoSpaceDN w:val="0"/>
        <w:adjustRightInd w:val="0"/>
        <w:ind w:firstLine="708"/>
        <w:jc w:val="both"/>
        <w:outlineLvl w:val="1"/>
      </w:pPr>
      <w:r w:rsidRPr="002B6A8F">
        <w:t xml:space="preserve">1.2. </w:t>
      </w:r>
      <w:r w:rsidR="00622CBE" w:rsidRPr="002B6A8F">
        <w:t xml:space="preserve">Комиссия образована в целях рассмотрения вопросов включения </w:t>
      </w:r>
      <w:r w:rsidRPr="002B6A8F">
        <w:t xml:space="preserve"> </w:t>
      </w:r>
      <w:r w:rsidR="00622CBE" w:rsidRPr="002B6A8F">
        <w:t xml:space="preserve">в стаж муниципальной службы муниципальных служащих, замещающих </w:t>
      </w:r>
      <w:r w:rsidR="003A0E9A" w:rsidRPr="002B6A8F">
        <w:t xml:space="preserve">                    </w:t>
      </w:r>
      <w:r w:rsidR="00622CBE" w:rsidRPr="002B6A8F">
        <w:t xml:space="preserve">должности в администрации </w:t>
      </w:r>
      <w:r w:rsidR="00252514" w:rsidRPr="002B6A8F">
        <w:t xml:space="preserve">городского округа Горловка Донецкой Народной </w:t>
      </w:r>
      <w:r w:rsidR="003A0E9A" w:rsidRPr="002B6A8F">
        <w:t xml:space="preserve">                         </w:t>
      </w:r>
      <w:r w:rsidR="00252514" w:rsidRPr="002B6A8F">
        <w:t>Республики</w:t>
      </w:r>
      <w:r w:rsidR="00622CBE" w:rsidRPr="002B6A8F">
        <w:t xml:space="preserve">, периодов работы (службы), трудовой деятельности для </w:t>
      </w:r>
      <w:r w:rsidR="003A0E9A" w:rsidRPr="002B6A8F">
        <w:t xml:space="preserve">                  </w:t>
      </w:r>
      <w:r w:rsidR="00622CBE" w:rsidRPr="002B6A8F">
        <w:t xml:space="preserve">установления ежемесячной надбавки к должностному окладу за выслугу лет, </w:t>
      </w:r>
      <w:r w:rsidR="003A0E9A" w:rsidRPr="002B6A8F">
        <w:t xml:space="preserve">определения продолжительности ежегодного дополнительного оплачиваемого отпуска за выслугу лет, </w:t>
      </w:r>
      <w:r w:rsidR="00622CBE" w:rsidRPr="002B6A8F">
        <w:t xml:space="preserve">а также рассмотрения спорных вопросов, связанных с включением иных периодов трудовой деятельности в стаж муниципальной службы для установления ежемесячной надбавки за выслугу лет. </w:t>
      </w:r>
    </w:p>
    <w:p w:rsidR="00877B42" w:rsidRDefault="00877B42" w:rsidP="00A84055">
      <w:pPr>
        <w:autoSpaceDE w:val="0"/>
        <w:autoSpaceDN w:val="0"/>
        <w:adjustRightInd w:val="0"/>
        <w:ind w:firstLine="708"/>
        <w:jc w:val="both"/>
        <w:outlineLvl w:val="1"/>
      </w:pPr>
    </w:p>
    <w:p w:rsidR="00622CBE" w:rsidRPr="005D1CD7" w:rsidRDefault="005D1CD7" w:rsidP="005D1CD7">
      <w:pPr>
        <w:tabs>
          <w:tab w:val="left" w:pos="709"/>
        </w:tabs>
        <w:jc w:val="both"/>
      </w:pPr>
      <w:r>
        <w:t xml:space="preserve">          </w:t>
      </w:r>
      <w:r w:rsidR="00A84055">
        <w:t xml:space="preserve">1.3. </w:t>
      </w:r>
      <w:r w:rsidR="00622CBE" w:rsidRPr="00E06052">
        <w:t xml:space="preserve">Комиссия в своей деятельности руководствуется Федеральным </w:t>
      </w:r>
      <w:r w:rsidR="003A0E9A">
        <w:t xml:space="preserve">                        </w:t>
      </w:r>
      <w:r w:rsidR="00622CBE" w:rsidRPr="00E06052">
        <w:t>законом от 02</w:t>
      </w:r>
      <w:r w:rsidR="00DB52FB">
        <w:t xml:space="preserve"> марта </w:t>
      </w:r>
      <w:r w:rsidR="00622CBE" w:rsidRPr="00E06052">
        <w:t>2007</w:t>
      </w:r>
      <w:r w:rsidR="00DB52FB">
        <w:t xml:space="preserve"> г</w:t>
      </w:r>
      <w:r w:rsidR="001728FD">
        <w:t>ода</w:t>
      </w:r>
      <w:r w:rsidR="00622CBE" w:rsidRPr="00E06052">
        <w:t xml:space="preserve"> № 25-ФЗ «О муниципальной службе в Российской </w:t>
      </w:r>
      <w:r w:rsidR="003A0E9A">
        <w:t xml:space="preserve">                          </w:t>
      </w:r>
      <w:r w:rsidR="00622CBE" w:rsidRPr="00E06052">
        <w:t>Федерации</w:t>
      </w:r>
      <w:r w:rsidR="00A84055" w:rsidRPr="00E06052">
        <w:t>»</w:t>
      </w:r>
      <w:r w:rsidR="00622CBE" w:rsidRPr="00E06052">
        <w:t>,</w:t>
      </w:r>
      <w:r w:rsidR="0023221B">
        <w:t xml:space="preserve"> </w:t>
      </w:r>
      <w:r w:rsidR="00622CBE" w:rsidRPr="00E06052">
        <w:t>Указом Президента Российской Федерации от 19</w:t>
      </w:r>
      <w:r w:rsidR="00DB52FB">
        <w:t xml:space="preserve"> ноября </w:t>
      </w:r>
      <w:r w:rsidR="00622CBE" w:rsidRPr="00E06052">
        <w:t>2007</w:t>
      </w:r>
      <w:r w:rsidR="00DB52FB">
        <w:t xml:space="preserve"> г</w:t>
      </w:r>
      <w:r w:rsidR="001728FD">
        <w:t>ода</w:t>
      </w:r>
      <w:r w:rsidR="00DB52FB">
        <w:t xml:space="preserve">             </w:t>
      </w:r>
      <w:r w:rsidR="00622CBE" w:rsidRPr="00E06052">
        <w:t xml:space="preserve"> № 1532 «Об исчислении стажа государственной гражданской службы </w:t>
      </w:r>
      <w:r>
        <w:t xml:space="preserve">                                </w:t>
      </w:r>
      <w:r w:rsidR="00622CBE" w:rsidRPr="00E06052">
        <w:t xml:space="preserve">Российской </w:t>
      </w:r>
      <w:r w:rsidR="003A0E9A">
        <w:t xml:space="preserve"> </w:t>
      </w:r>
      <w:r w:rsidR="00622CBE" w:rsidRPr="00E06052">
        <w:t xml:space="preserve">Федерации для установления государственным гражданским </w:t>
      </w:r>
      <w:r w:rsidR="00FE0635">
        <w:t xml:space="preserve">                  </w:t>
      </w:r>
      <w:r w:rsidR="00622CBE" w:rsidRPr="00E06052">
        <w:t xml:space="preserve">служащим </w:t>
      </w:r>
      <w:r w:rsidR="003A0E9A">
        <w:t xml:space="preserve">   </w:t>
      </w:r>
      <w:r w:rsidR="00622CBE" w:rsidRPr="00E06052">
        <w:t>Российской Федерации ежемесячной надбавки к должностному окладу за выслугу лет на государственной гражданской службе Российской</w:t>
      </w:r>
      <w:r w:rsidR="00AF0199">
        <w:t xml:space="preserve">              </w:t>
      </w:r>
      <w:r w:rsidR="00622CBE" w:rsidRPr="00E06052">
        <w:t xml:space="preserve">Федерации, определения продолжительности ежегодного дополнительного </w:t>
      </w:r>
      <w:r w:rsidR="00AF0199">
        <w:t xml:space="preserve">                 </w:t>
      </w:r>
      <w:r w:rsidR="00622CBE" w:rsidRPr="00E06052">
        <w:t xml:space="preserve">оплачиваемого отпуска за выслугу лет и размера поощрений за безупречную и </w:t>
      </w:r>
      <w:r w:rsidR="00FE0635">
        <w:t xml:space="preserve">                  </w:t>
      </w:r>
      <w:r w:rsidR="00622CBE" w:rsidRPr="00E06052">
        <w:t>эффективную государственную гражданскую</w:t>
      </w:r>
      <w:r w:rsidR="00A84055" w:rsidRPr="00E06052">
        <w:t xml:space="preserve"> службу Российской Федерации», </w:t>
      </w:r>
      <w:r>
        <w:lastRenderedPageBreak/>
        <w:t xml:space="preserve">Указом </w:t>
      </w:r>
      <w:r w:rsidR="00FE0635">
        <w:t xml:space="preserve">  </w:t>
      </w:r>
      <w:r w:rsidRPr="00E06052">
        <w:t>Президента Российской Федерации</w:t>
      </w:r>
      <w:r>
        <w:t xml:space="preserve"> от 16 августа 2023 года № 611 «О</w:t>
      </w:r>
      <w:r w:rsidRPr="005D1CD7">
        <w:t>б обеспечении</w:t>
      </w:r>
      <w:r>
        <w:t xml:space="preserve"> </w:t>
      </w:r>
      <w:r w:rsidRPr="005D1CD7">
        <w:t>социальных гарантий отдельным категориям граждан</w:t>
      </w:r>
      <w:r>
        <w:t xml:space="preserve"> Р</w:t>
      </w:r>
      <w:r w:rsidRPr="005D1CD7">
        <w:t xml:space="preserve">оссийской </w:t>
      </w:r>
      <w:r>
        <w:t>Ф</w:t>
      </w:r>
      <w:r w:rsidRPr="005D1CD7">
        <w:t>едерации</w:t>
      </w:r>
      <w:r>
        <w:t xml:space="preserve">», </w:t>
      </w:r>
      <w:r w:rsidR="000512EA" w:rsidRPr="006C5E8C">
        <w:t>З</w:t>
      </w:r>
      <w:r w:rsidR="00622CBE" w:rsidRPr="006C5E8C">
        <w:rPr>
          <w:bCs/>
        </w:rPr>
        <w:t>акон</w:t>
      </w:r>
      <w:r w:rsidR="00252514">
        <w:rPr>
          <w:bCs/>
        </w:rPr>
        <w:t xml:space="preserve">ом </w:t>
      </w:r>
      <w:r w:rsidR="00252514" w:rsidRPr="00B67540">
        <w:t xml:space="preserve">Донецкой Народной </w:t>
      </w:r>
      <w:r w:rsidR="00252514" w:rsidRPr="005D1CD7">
        <w:t>Республики от 29 сентября 2023 г</w:t>
      </w:r>
      <w:r w:rsidR="001728FD">
        <w:t>ода</w:t>
      </w:r>
      <w:r w:rsidR="00252514" w:rsidRPr="005D1CD7">
        <w:t xml:space="preserve"> № 4-РЗ «О муниципальной службе в Донецкой Народной Республике», </w:t>
      </w:r>
      <w:r w:rsidR="00FE0635">
        <w:t xml:space="preserve">                           </w:t>
      </w:r>
      <w:r w:rsidR="00622CBE" w:rsidRPr="005D1CD7">
        <w:t>муниципальными правовыми актами</w:t>
      </w:r>
      <w:r w:rsidR="00596FAE" w:rsidRPr="005D1CD7">
        <w:t xml:space="preserve"> администрации</w:t>
      </w:r>
      <w:r w:rsidR="007B3A58" w:rsidRPr="005D1CD7">
        <w:t xml:space="preserve"> городского округа </w:t>
      </w:r>
      <w:r w:rsidR="00FE0635">
        <w:t xml:space="preserve">                      </w:t>
      </w:r>
      <w:r w:rsidR="007B3A58" w:rsidRPr="005D1CD7">
        <w:t xml:space="preserve">Горловка Донецкой Народной Республики, </w:t>
      </w:r>
      <w:r w:rsidR="00622CBE" w:rsidRPr="005D1CD7">
        <w:t xml:space="preserve"> настоящим Положением.</w:t>
      </w:r>
    </w:p>
    <w:p w:rsidR="00622CBE" w:rsidRPr="005D1CD7" w:rsidRDefault="00622CBE" w:rsidP="005D1CD7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sz w:val="24"/>
          <w:szCs w:val="24"/>
        </w:rPr>
      </w:pPr>
    </w:p>
    <w:p w:rsidR="0023221B" w:rsidRPr="005D1CD7" w:rsidRDefault="0023221B" w:rsidP="00622CBE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sz w:val="24"/>
          <w:szCs w:val="24"/>
        </w:rPr>
      </w:pPr>
    </w:p>
    <w:p w:rsidR="00622CBE" w:rsidRPr="005D1CD7" w:rsidRDefault="003A0E9A" w:rsidP="00622CBE">
      <w:pPr>
        <w:autoSpaceDE w:val="0"/>
        <w:autoSpaceDN w:val="0"/>
        <w:adjustRightInd w:val="0"/>
        <w:jc w:val="center"/>
        <w:outlineLvl w:val="1"/>
      </w:pPr>
      <w:r w:rsidRPr="005D1CD7">
        <w:t>2</w:t>
      </w:r>
      <w:r w:rsidR="00622CBE" w:rsidRPr="005D1CD7">
        <w:t>. Организация работы Комиссии</w:t>
      </w:r>
    </w:p>
    <w:p w:rsidR="00877B42" w:rsidRPr="005D1CD7" w:rsidRDefault="00877B42" w:rsidP="00622CBE">
      <w:pPr>
        <w:autoSpaceDE w:val="0"/>
        <w:autoSpaceDN w:val="0"/>
        <w:adjustRightInd w:val="0"/>
        <w:jc w:val="center"/>
        <w:outlineLvl w:val="1"/>
      </w:pP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2.1. Состав Комиссии утверждается </w:t>
      </w:r>
      <w:r w:rsidR="00DB52FB" w:rsidRPr="005D1CD7">
        <w:t>постановлением</w:t>
      </w:r>
      <w:r w:rsidRPr="005D1CD7">
        <w:t xml:space="preserve"> администрации </w:t>
      </w:r>
      <w:r w:rsidR="00073E90" w:rsidRPr="005D1CD7">
        <w:t xml:space="preserve">                     </w:t>
      </w:r>
      <w:r w:rsidR="00252514" w:rsidRPr="005D1CD7">
        <w:t>городского округа Горловка Донецкой Народной Республики</w:t>
      </w:r>
      <w:r w:rsidRPr="005D1CD7">
        <w:t>.</w:t>
      </w:r>
    </w:p>
    <w:p w:rsidR="00877B42" w:rsidRPr="005D1CD7" w:rsidRDefault="00877B42" w:rsidP="00D276E5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2.2. Председатель Комиссии руководит деятельностью Комиссии, несет </w:t>
      </w:r>
      <w:r w:rsidR="001728FD">
        <w:t xml:space="preserve">      </w:t>
      </w:r>
      <w:r w:rsidRPr="005D1CD7">
        <w:t xml:space="preserve">ответственность за выполнение возложенных на нее функций. В его отсутствие обязанности председателя Комиссии исполняет заместитель председателя </w:t>
      </w:r>
      <w:r w:rsidR="003A0E9A" w:rsidRPr="005D1CD7">
        <w:t xml:space="preserve">                     </w:t>
      </w:r>
      <w:r w:rsidRPr="005D1CD7">
        <w:t>Комиссии.</w:t>
      </w:r>
    </w:p>
    <w:p w:rsidR="00877B42" w:rsidRPr="005D1CD7" w:rsidRDefault="00877B42" w:rsidP="00D276E5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2.3. Основной формой работы Комиссии являются заседания. </w:t>
      </w:r>
    </w:p>
    <w:p w:rsidR="00877B42" w:rsidRPr="005D1CD7" w:rsidRDefault="00877B42" w:rsidP="00D276E5">
      <w:pPr>
        <w:autoSpaceDE w:val="0"/>
        <w:autoSpaceDN w:val="0"/>
        <w:adjustRightInd w:val="0"/>
        <w:ind w:firstLine="709"/>
        <w:jc w:val="both"/>
      </w:pPr>
    </w:p>
    <w:p w:rsidR="00252514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>2.4. Заседания Комиссии проводятся по мере поступления заявлений</w:t>
      </w:r>
      <w:r w:rsidR="00252514" w:rsidRPr="005D1CD7">
        <w:t>.</w:t>
      </w:r>
    </w:p>
    <w:p w:rsidR="00877B42" w:rsidRPr="005D1CD7" w:rsidRDefault="00877B42" w:rsidP="00D276E5">
      <w:pPr>
        <w:autoSpaceDE w:val="0"/>
        <w:autoSpaceDN w:val="0"/>
        <w:adjustRightInd w:val="0"/>
        <w:ind w:firstLine="709"/>
        <w:jc w:val="both"/>
      </w:pPr>
    </w:p>
    <w:p w:rsidR="00093D16" w:rsidRPr="005D1CD7" w:rsidRDefault="002A1AF5" w:rsidP="002A1AF5">
      <w:pPr>
        <w:autoSpaceDE w:val="0"/>
        <w:autoSpaceDN w:val="0"/>
        <w:adjustRightInd w:val="0"/>
        <w:ind w:firstLine="540"/>
        <w:jc w:val="both"/>
        <w:outlineLvl w:val="0"/>
      </w:pPr>
      <w:r w:rsidRPr="005D1CD7">
        <w:t xml:space="preserve">  </w:t>
      </w:r>
      <w:r w:rsidR="00622CBE" w:rsidRPr="005D1CD7">
        <w:t xml:space="preserve">2.5. </w:t>
      </w:r>
      <w:r w:rsidR="00877B42" w:rsidRPr="005D1CD7">
        <w:t>Муниципальный служащий (далее – Заявитель) подает з</w:t>
      </w:r>
      <w:r w:rsidR="00622CBE" w:rsidRPr="005D1CD7">
        <w:t xml:space="preserve">аявление о включении в стаж муниципальной службы для установления </w:t>
      </w:r>
      <w:r w:rsidR="00877B42" w:rsidRPr="005D1CD7">
        <w:t xml:space="preserve">ему </w:t>
      </w:r>
      <w:r w:rsidR="00622CBE" w:rsidRPr="005D1CD7">
        <w:t>ежемесячной надбавки за выслугу лет</w:t>
      </w:r>
      <w:r w:rsidRPr="005D1CD7">
        <w:t xml:space="preserve">, определения продолжительности ежегодного </w:t>
      </w:r>
      <w:r w:rsidR="001728FD">
        <w:t xml:space="preserve">                  </w:t>
      </w:r>
      <w:r w:rsidRPr="005D1CD7">
        <w:t xml:space="preserve">дополнительного оплачиваемого отпуска за выслугу лет </w:t>
      </w:r>
      <w:r w:rsidR="00622CBE" w:rsidRPr="005D1CD7">
        <w:t xml:space="preserve">периодов трудовой </w:t>
      </w:r>
      <w:r w:rsidR="00861F7A">
        <w:t xml:space="preserve">                </w:t>
      </w:r>
      <w:r w:rsidR="00622CBE" w:rsidRPr="005D1CD7">
        <w:t xml:space="preserve">деятельности на имя главы </w:t>
      </w:r>
      <w:r w:rsidR="00596FAE" w:rsidRPr="005D1CD7">
        <w:t xml:space="preserve">муниципального образования </w:t>
      </w:r>
      <w:r w:rsidR="00093D16" w:rsidRPr="005D1CD7">
        <w:t xml:space="preserve">городского округа </w:t>
      </w:r>
      <w:r w:rsidR="001728FD">
        <w:t xml:space="preserve">                    </w:t>
      </w:r>
      <w:proofErr w:type="gramStart"/>
      <w:r w:rsidR="00093D16" w:rsidRPr="005D1CD7">
        <w:t xml:space="preserve">Горловка </w:t>
      </w:r>
      <w:r w:rsidR="001728FD">
        <w:t xml:space="preserve"> </w:t>
      </w:r>
      <w:r w:rsidR="00093D16" w:rsidRPr="005D1CD7">
        <w:t>Донецкой</w:t>
      </w:r>
      <w:proofErr w:type="gramEnd"/>
      <w:r w:rsidR="00093D16" w:rsidRPr="005D1CD7">
        <w:t xml:space="preserve"> Народной Республики</w:t>
      </w:r>
      <w:r w:rsidR="00073E90" w:rsidRPr="005D1CD7">
        <w:t xml:space="preserve"> по форме согласно приложению</w:t>
      </w:r>
      <w:r w:rsidR="007B3A58" w:rsidRPr="005D1CD7">
        <w:t xml:space="preserve"> 1</w:t>
      </w:r>
      <w:r w:rsidR="00073E90" w:rsidRPr="005D1CD7">
        <w:t>.</w:t>
      </w:r>
    </w:p>
    <w:p w:rsidR="00877B42" w:rsidRPr="005D1CD7" w:rsidRDefault="00877B42" w:rsidP="00093D16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К заявлению </w:t>
      </w:r>
      <w:r w:rsidR="00877B42" w:rsidRPr="005D1CD7">
        <w:t>Зая</w:t>
      </w:r>
      <w:r w:rsidRPr="005D1CD7">
        <w:t>витель прилагает:</w:t>
      </w: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>копию трудовой книжки</w:t>
      </w:r>
      <w:r w:rsidR="007B3A58" w:rsidRPr="005D1CD7">
        <w:t>, заверенную Заявителем</w:t>
      </w:r>
      <w:r w:rsidRPr="005D1CD7">
        <w:t>;</w:t>
      </w:r>
    </w:p>
    <w:p w:rsidR="00F05602" w:rsidRPr="005D1CD7" w:rsidRDefault="00F05602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сведения о трудовой деятельности, оформленные в установленном </w:t>
      </w:r>
      <w:r w:rsidR="00AC0482" w:rsidRPr="005D1CD7">
        <w:t xml:space="preserve">                        </w:t>
      </w:r>
      <w:r w:rsidRPr="005D1CD7">
        <w:t>законодательством Российской Федерации порядке</w:t>
      </w:r>
      <w:r w:rsidR="002B6A8F" w:rsidRPr="005D1CD7">
        <w:t>;</w:t>
      </w:r>
      <w:r w:rsidRPr="005D1CD7">
        <w:t xml:space="preserve"> </w:t>
      </w:r>
    </w:p>
    <w:p w:rsidR="00F05602" w:rsidRPr="005D1CD7" w:rsidRDefault="002B6A8F" w:rsidP="00D276E5">
      <w:pPr>
        <w:autoSpaceDE w:val="0"/>
        <w:autoSpaceDN w:val="0"/>
        <w:adjustRightInd w:val="0"/>
        <w:ind w:firstLine="709"/>
        <w:jc w:val="both"/>
      </w:pPr>
      <w:r w:rsidRPr="005D1CD7">
        <w:t>военный билет;</w:t>
      </w:r>
      <w:r w:rsidR="00F05602" w:rsidRPr="005D1CD7">
        <w:t xml:space="preserve"> </w:t>
      </w:r>
    </w:p>
    <w:p w:rsidR="00F05602" w:rsidRPr="005D1CD7" w:rsidRDefault="00F05602" w:rsidP="00D276E5">
      <w:pPr>
        <w:autoSpaceDE w:val="0"/>
        <w:autoSpaceDN w:val="0"/>
        <w:adjustRightInd w:val="0"/>
        <w:ind w:firstLine="709"/>
        <w:jc w:val="both"/>
      </w:pPr>
      <w:r w:rsidRPr="005D1CD7">
        <w:t>справк</w:t>
      </w:r>
      <w:r w:rsidR="00877B42" w:rsidRPr="005D1CD7">
        <w:t>у</w:t>
      </w:r>
      <w:r w:rsidRPr="005D1CD7">
        <w:t xml:space="preserve"> военного комиссариата</w:t>
      </w:r>
      <w:r w:rsidR="002B6A8F" w:rsidRPr="005D1CD7">
        <w:t>;</w:t>
      </w:r>
      <w:r w:rsidRPr="005D1CD7">
        <w:t xml:space="preserve"> </w:t>
      </w:r>
    </w:p>
    <w:p w:rsidR="00093D16" w:rsidRPr="005D1CD7" w:rsidRDefault="00F05602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документы соответствующих государственных органов, архивных </w:t>
      </w:r>
      <w:r w:rsidR="00861F7A">
        <w:t xml:space="preserve">                   </w:t>
      </w:r>
      <w:r w:rsidRPr="005D1CD7">
        <w:t>учреждений, установленные законодательством Российской Федерации.</w:t>
      </w:r>
    </w:p>
    <w:p w:rsidR="00877B42" w:rsidRPr="005D1CD7" w:rsidRDefault="00877B42" w:rsidP="00D276E5">
      <w:pPr>
        <w:autoSpaceDE w:val="0"/>
        <w:autoSpaceDN w:val="0"/>
        <w:adjustRightInd w:val="0"/>
        <w:ind w:firstLine="709"/>
        <w:jc w:val="both"/>
      </w:pPr>
    </w:p>
    <w:p w:rsidR="006A2EDA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2.6. </w:t>
      </w:r>
      <w:r w:rsidR="006A2EDA" w:rsidRPr="005D1CD7">
        <w:t xml:space="preserve">Справку-расчет стажа </w:t>
      </w:r>
      <w:r w:rsidR="003A0E9A" w:rsidRPr="005D1CD7">
        <w:t>муниципальной службы</w:t>
      </w:r>
      <w:r w:rsidR="006A2EDA" w:rsidRPr="005D1CD7">
        <w:t xml:space="preserve"> </w:t>
      </w:r>
      <w:r w:rsidR="00DB52FB" w:rsidRPr="005D1CD7">
        <w:t xml:space="preserve">по форме согласно                приложению </w:t>
      </w:r>
      <w:r w:rsidR="00B9595D" w:rsidRPr="005D1CD7">
        <w:t>2</w:t>
      </w:r>
      <w:r w:rsidR="00DB52FB" w:rsidRPr="005D1CD7">
        <w:t xml:space="preserve"> </w:t>
      </w:r>
      <w:r w:rsidR="006A2EDA" w:rsidRPr="005D1CD7">
        <w:t xml:space="preserve">Заявителю </w:t>
      </w:r>
      <w:r w:rsidR="003A0E9A" w:rsidRPr="005D1CD7">
        <w:t>предварительно готовят и направляют в Комиссию</w:t>
      </w:r>
      <w:r w:rsidR="006A2EDA" w:rsidRPr="005D1CD7">
        <w:t>:</w:t>
      </w:r>
    </w:p>
    <w:p w:rsidR="003A0E9A" w:rsidRPr="005D1CD7" w:rsidRDefault="003A0E9A" w:rsidP="00D276E5">
      <w:pPr>
        <w:autoSpaceDE w:val="0"/>
        <w:autoSpaceDN w:val="0"/>
        <w:adjustRightInd w:val="0"/>
        <w:ind w:firstLine="709"/>
        <w:jc w:val="both"/>
      </w:pPr>
    </w:p>
    <w:p w:rsidR="006A2EDA" w:rsidRPr="005D1CD7" w:rsidRDefault="006A2EDA" w:rsidP="00D276E5">
      <w:pPr>
        <w:autoSpaceDE w:val="0"/>
        <w:autoSpaceDN w:val="0"/>
        <w:adjustRightInd w:val="0"/>
        <w:ind w:firstLine="709"/>
        <w:jc w:val="both"/>
      </w:pPr>
      <w:r w:rsidRPr="005D1CD7">
        <w:t>2.6.1. Отдел кадровой работы администрации городского округа Горловка Донецкой Народной Республики</w:t>
      </w:r>
      <w:r w:rsidR="00C10EF3" w:rsidRPr="005D1CD7">
        <w:t xml:space="preserve"> </w:t>
      </w:r>
      <w:r w:rsidRPr="005D1CD7">
        <w:t xml:space="preserve">- в отношении работников отраслевых </w:t>
      </w:r>
      <w:r w:rsidR="003A0E9A" w:rsidRPr="005D1CD7">
        <w:t xml:space="preserve">                    </w:t>
      </w:r>
      <w:proofErr w:type="gramStart"/>
      <w:r w:rsidR="003A0E9A" w:rsidRPr="005D1CD7">
        <w:t xml:space="preserve">   </w:t>
      </w:r>
      <w:r w:rsidRPr="005D1CD7">
        <w:t>(</w:t>
      </w:r>
      <w:proofErr w:type="gramEnd"/>
      <w:r w:rsidRPr="005D1CD7">
        <w:t>функциональных</w:t>
      </w:r>
      <w:r w:rsidR="003A0E9A" w:rsidRPr="005D1CD7">
        <w:t>)</w:t>
      </w:r>
      <w:r w:rsidRPr="005D1CD7">
        <w:t xml:space="preserve"> органов администрации городского округа Горловка </w:t>
      </w:r>
      <w:r w:rsidR="00AC0482" w:rsidRPr="005D1CD7">
        <w:t xml:space="preserve">                         </w:t>
      </w:r>
      <w:r w:rsidRPr="005D1CD7">
        <w:t>Донецкой Народной Республики</w:t>
      </w:r>
      <w:r w:rsidR="003A0E9A" w:rsidRPr="005D1CD7">
        <w:t>.</w:t>
      </w:r>
    </w:p>
    <w:p w:rsidR="003A0E9A" w:rsidRPr="005D1CD7" w:rsidRDefault="003A0E9A" w:rsidP="00D276E5">
      <w:pPr>
        <w:autoSpaceDE w:val="0"/>
        <w:autoSpaceDN w:val="0"/>
        <w:adjustRightInd w:val="0"/>
        <w:ind w:firstLine="709"/>
        <w:jc w:val="both"/>
      </w:pPr>
    </w:p>
    <w:p w:rsidR="006A2EDA" w:rsidRPr="005D1CD7" w:rsidRDefault="006A2EDA" w:rsidP="006A2EDA">
      <w:pPr>
        <w:autoSpaceDE w:val="0"/>
        <w:autoSpaceDN w:val="0"/>
        <w:adjustRightInd w:val="0"/>
        <w:ind w:firstLine="709"/>
        <w:jc w:val="both"/>
      </w:pPr>
      <w:r w:rsidRPr="005D1CD7">
        <w:t xml:space="preserve">2.6.2. </w:t>
      </w:r>
      <w:r w:rsidR="00F05602" w:rsidRPr="005D1CD7">
        <w:t>Отраслевые (функциональные) органы администрации городск</w:t>
      </w:r>
      <w:r w:rsidR="00877B42" w:rsidRPr="005D1CD7">
        <w:t>о</w:t>
      </w:r>
      <w:r w:rsidR="00F05602" w:rsidRPr="005D1CD7">
        <w:t>го округа Горловка</w:t>
      </w:r>
      <w:r w:rsidRPr="005D1CD7">
        <w:t xml:space="preserve"> Донецкой Народной </w:t>
      </w:r>
      <w:proofErr w:type="gramStart"/>
      <w:r w:rsidRPr="005D1CD7">
        <w:t>Республики</w:t>
      </w:r>
      <w:r w:rsidR="00F05602" w:rsidRPr="005D1CD7">
        <w:t>,  учрежденные</w:t>
      </w:r>
      <w:proofErr w:type="gramEnd"/>
      <w:r w:rsidR="00F05602" w:rsidRPr="005D1CD7">
        <w:t xml:space="preserve"> в качестве </w:t>
      </w:r>
      <w:r w:rsidR="00846CC3" w:rsidRPr="005D1CD7">
        <w:t xml:space="preserve">              </w:t>
      </w:r>
      <w:r w:rsidR="00F05602" w:rsidRPr="005D1CD7">
        <w:t>юридичес</w:t>
      </w:r>
      <w:r w:rsidR="00877B42" w:rsidRPr="005D1CD7">
        <w:t>ких</w:t>
      </w:r>
      <w:r w:rsidR="00F05602" w:rsidRPr="005D1CD7">
        <w:t xml:space="preserve"> лиц </w:t>
      </w:r>
      <w:r w:rsidRPr="005D1CD7">
        <w:t>- в отношении работников отраслевых (функциональных</w:t>
      </w:r>
      <w:r w:rsidR="003A0E9A" w:rsidRPr="005D1CD7">
        <w:t>)</w:t>
      </w:r>
      <w:r w:rsidRPr="005D1CD7">
        <w:t xml:space="preserve"> </w:t>
      </w:r>
      <w:r w:rsidR="00846CC3" w:rsidRPr="005D1CD7">
        <w:t xml:space="preserve">                   </w:t>
      </w:r>
      <w:r w:rsidRPr="005D1CD7">
        <w:t xml:space="preserve">органов администрации городского округа Горловка Донецкой Народной </w:t>
      </w:r>
      <w:r w:rsidR="00846CC3" w:rsidRPr="005D1CD7">
        <w:t xml:space="preserve">                     </w:t>
      </w:r>
      <w:r w:rsidRPr="005D1CD7">
        <w:t>Республики</w:t>
      </w:r>
    </w:p>
    <w:p w:rsidR="006A2EDA" w:rsidRPr="005D1CD7" w:rsidRDefault="006A2EDA" w:rsidP="00D276E5">
      <w:pPr>
        <w:autoSpaceDE w:val="0"/>
        <w:autoSpaceDN w:val="0"/>
        <w:adjustRightInd w:val="0"/>
        <w:ind w:firstLine="709"/>
        <w:jc w:val="both"/>
      </w:pPr>
    </w:p>
    <w:p w:rsidR="006A2EDA" w:rsidRPr="005D1CD7" w:rsidRDefault="006A2EDA" w:rsidP="006A2EDA">
      <w:pPr>
        <w:autoSpaceDE w:val="0"/>
        <w:autoSpaceDN w:val="0"/>
        <w:adjustRightInd w:val="0"/>
        <w:ind w:firstLine="709"/>
        <w:jc w:val="both"/>
      </w:pPr>
      <w:r w:rsidRPr="005D1CD7">
        <w:t xml:space="preserve">2.6.3. </w:t>
      </w:r>
      <w:proofErr w:type="gramStart"/>
      <w:r w:rsidRPr="005D1CD7">
        <w:t>Территориальные  органы</w:t>
      </w:r>
      <w:proofErr w:type="gramEnd"/>
      <w:r w:rsidRPr="005D1CD7">
        <w:t xml:space="preserve"> администрации городского округа </w:t>
      </w:r>
      <w:r w:rsidR="00AC0482" w:rsidRPr="005D1CD7">
        <w:t xml:space="preserve">                    </w:t>
      </w:r>
      <w:r w:rsidRPr="005D1CD7">
        <w:t xml:space="preserve">Горловка Донецкой Народной Республики,  учрежденные в качестве </w:t>
      </w:r>
      <w:r w:rsidR="00AC0482" w:rsidRPr="005D1CD7">
        <w:t xml:space="preserve">                             </w:t>
      </w:r>
      <w:r w:rsidRPr="005D1CD7">
        <w:t xml:space="preserve">юридических лиц,  в отношении работников территориальных органов </w:t>
      </w:r>
      <w:r w:rsidR="00861F7A">
        <w:t xml:space="preserve">                          </w:t>
      </w:r>
      <w:r w:rsidRPr="005D1CD7">
        <w:t>администрации городского округа Горловка Донецкой Народной Республики</w:t>
      </w:r>
      <w:r w:rsidR="003A0E9A" w:rsidRPr="005D1CD7">
        <w:t>, учрежденных в</w:t>
      </w:r>
      <w:r w:rsidR="00AC0482" w:rsidRPr="005D1CD7">
        <w:t xml:space="preserve"> </w:t>
      </w:r>
      <w:r w:rsidR="003A0E9A" w:rsidRPr="005D1CD7">
        <w:t>качестве юридических лиц,</w:t>
      </w:r>
    </w:p>
    <w:p w:rsidR="006A2EDA" w:rsidRPr="005D1CD7" w:rsidRDefault="006A2EDA" w:rsidP="006A2EDA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877B42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2.7. </w:t>
      </w:r>
      <w:r w:rsidR="00622CBE" w:rsidRPr="005D1CD7">
        <w:t>Секретарь Комиссии:</w:t>
      </w: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 xml:space="preserve">формирует пакет документов, необходимых для рассмотрения на </w:t>
      </w:r>
      <w:r w:rsidR="009167D9" w:rsidRPr="005D1CD7">
        <w:t xml:space="preserve">                             </w:t>
      </w:r>
      <w:r w:rsidRPr="005D1CD7">
        <w:t xml:space="preserve">заседании Комиссии; </w:t>
      </w: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>оформляет протокол заседания Комиссии</w:t>
      </w:r>
      <w:r w:rsidR="00877B42" w:rsidRPr="005D1CD7">
        <w:t>.</w:t>
      </w:r>
    </w:p>
    <w:p w:rsidR="002C6A5A" w:rsidRPr="005D1CD7" w:rsidRDefault="002C6A5A" w:rsidP="00D276E5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D276E5">
      <w:pPr>
        <w:autoSpaceDE w:val="0"/>
        <w:autoSpaceDN w:val="0"/>
        <w:adjustRightInd w:val="0"/>
        <w:ind w:firstLine="709"/>
        <w:jc w:val="both"/>
      </w:pPr>
      <w:r w:rsidRPr="005D1CD7">
        <w:t>2.</w:t>
      </w:r>
      <w:r w:rsidR="00B9595D" w:rsidRPr="005D1CD7">
        <w:t>8</w:t>
      </w:r>
      <w:r w:rsidR="00702EC6" w:rsidRPr="005D1CD7">
        <w:t>.</w:t>
      </w:r>
      <w:r w:rsidRPr="005D1CD7">
        <w:t xml:space="preserve"> Комиссия правомочна принимать решения при участии в заседании не менее половины ее членов. Комиссия принимает решение открытым </w:t>
      </w:r>
      <w:r w:rsidR="00846CC3" w:rsidRPr="005D1CD7">
        <w:t xml:space="preserve">                                 </w:t>
      </w:r>
      <w:r w:rsidRPr="005D1CD7">
        <w:t xml:space="preserve">голосованием простым большинством голосов присутствующих членов </w:t>
      </w:r>
      <w:r w:rsidR="00702EC6" w:rsidRPr="005D1CD7">
        <w:t xml:space="preserve">                           </w:t>
      </w:r>
      <w:r w:rsidRPr="005D1CD7">
        <w:t xml:space="preserve">Комиссии. При равенстве голосов голос председателя Комиссии является </w:t>
      </w:r>
      <w:r w:rsidR="00702EC6" w:rsidRPr="005D1CD7">
        <w:t xml:space="preserve">                         </w:t>
      </w:r>
      <w:r w:rsidRPr="005D1CD7">
        <w:t>решающим. Член Комиссии, который не согласен с решением Комиссии, вправе изложить особое мнение в протоколе</w:t>
      </w:r>
      <w:r w:rsidR="00702EC6" w:rsidRPr="005D1CD7">
        <w:t xml:space="preserve">, которое приобщается к протоколу </w:t>
      </w:r>
      <w:r w:rsidR="00AF0199">
        <w:t xml:space="preserve">                          </w:t>
      </w:r>
      <w:r w:rsidR="00702EC6" w:rsidRPr="005D1CD7">
        <w:t>заседания Комиссии</w:t>
      </w:r>
      <w:r w:rsidRPr="005D1CD7">
        <w:t>.</w:t>
      </w:r>
    </w:p>
    <w:p w:rsidR="00702EC6" w:rsidRPr="005D1CD7" w:rsidRDefault="00702EC6" w:rsidP="00702EC6">
      <w:pPr>
        <w:autoSpaceDE w:val="0"/>
        <w:autoSpaceDN w:val="0"/>
        <w:adjustRightInd w:val="0"/>
        <w:ind w:firstLine="540"/>
        <w:jc w:val="both"/>
        <w:outlineLvl w:val="0"/>
      </w:pPr>
      <w:r w:rsidRPr="005D1CD7">
        <w:t xml:space="preserve">       Решение Комиссии оформляется протоколом, который подписывается всеми членами Комиссии.</w:t>
      </w:r>
    </w:p>
    <w:p w:rsidR="003A0E9A" w:rsidRPr="005D1CD7" w:rsidRDefault="003A0E9A" w:rsidP="00D276E5">
      <w:pPr>
        <w:autoSpaceDE w:val="0"/>
        <w:autoSpaceDN w:val="0"/>
        <w:adjustRightInd w:val="0"/>
        <w:ind w:firstLine="709"/>
        <w:jc w:val="both"/>
      </w:pPr>
    </w:p>
    <w:p w:rsidR="00B9595D" w:rsidRPr="005D1CD7" w:rsidRDefault="006A54F3" w:rsidP="006A54F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</w:pPr>
      <w:r w:rsidRPr="005D1CD7">
        <w:t xml:space="preserve">  </w:t>
      </w:r>
      <w:r w:rsidR="00622CBE" w:rsidRPr="005D1CD7">
        <w:t>2.</w:t>
      </w:r>
      <w:r w:rsidR="00B9595D" w:rsidRPr="005D1CD7">
        <w:t>9</w:t>
      </w:r>
      <w:r w:rsidR="00622CBE" w:rsidRPr="005D1CD7">
        <w:t xml:space="preserve">. Решение </w:t>
      </w:r>
      <w:r w:rsidR="00480D22" w:rsidRPr="005D1CD7">
        <w:t>К</w:t>
      </w:r>
      <w:r w:rsidR="00622CBE" w:rsidRPr="005D1CD7">
        <w:t xml:space="preserve">омиссии о включении в стаж муниципальной службы </w:t>
      </w:r>
      <w:r w:rsidR="00846CC3" w:rsidRPr="005D1CD7">
        <w:t xml:space="preserve">                     </w:t>
      </w:r>
      <w:r w:rsidR="00622CBE" w:rsidRPr="005D1CD7">
        <w:t>муниципального служащего для установления ежемесячной надбавки за выслугу лет</w:t>
      </w:r>
      <w:r w:rsidR="00C10EF3" w:rsidRPr="005D1CD7">
        <w:t xml:space="preserve">, определения продолжительности ежегодного дополнительного                                оплачиваемого отпуска за выслугу лет, </w:t>
      </w:r>
      <w:r w:rsidR="00622CBE" w:rsidRPr="005D1CD7">
        <w:t>периодов трудовой деятельности носит рекомендательный характер</w:t>
      </w:r>
      <w:r w:rsidR="00B9595D" w:rsidRPr="005D1CD7">
        <w:t>.</w:t>
      </w:r>
    </w:p>
    <w:p w:rsidR="006A54F3" w:rsidRPr="005D1CD7" w:rsidRDefault="006A54F3" w:rsidP="00C10EF3">
      <w:pPr>
        <w:autoSpaceDE w:val="0"/>
        <w:autoSpaceDN w:val="0"/>
        <w:adjustRightInd w:val="0"/>
        <w:ind w:firstLine="540"/>
        <w:jc w:val="both"/>
        <w:outlineLvl w:val="0"/>
      </w:pPr>
    </w:p>
    <w:p w:rsidR="00093D16" w:rsidRPr="005D1CD7" w:rsidRDefault="006A54F3" w:rsidP="006A54F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</w:pPr>
      <w:r w:rsidRPr="005D1CD7">
        <w:t xml:space="preserve">  2.10.</w:t>
      </w:r>
      <w:r w:rsidR="00B9595D" w:rsidRPr="005D1CD7">
        <w:t xml:space="preserve">   Протокол заседания Комиссии</w:t>
      </w:r>
      <w:r w:rsidR="00622CBE" w:rsidRPr="005D1CD7">
        <w:t xml:space="preserve"> направля</w:t>
      </w:r>
      <w:r w:rsidR="00B9595D" w:rsidRPr="005D1CD7">
        <w:t>ется главе муниципального                    образования</w:t>
      </w:r>
      <w:r w:rsidR="00622CBE" w:rsidRPr="005D1CD7">
        <w:t xml:space="preserve"> </w:t>
      </w:r>
      <w:r w:rsidR="00093D16" w:rsidRPr="005D1CD7">
        <w:t xml:space="preserve">городского округа Горловка Донецкой Народной Республики </w:t>
      </w:r>
      <w:r w:rsidR="00622CBE" w:rsidRPr="005D1CD7">
        <w:t xml:space="preserve">для принятия окончательного решения. </w:t>
      </w:r>
    </w:p>
    <w:p w:rsidR="006A54F3" w:rsidRPr="005D1CD7" w:rsidRDefault="006A54F3" w:rsidP="006A54F3">
      <w:pPr>
        <w:autoSpaceDE w:val="0"/>
        <w:autoSpaceDN w:val="0"/>
        <w:adjustRightInd w:val="0"/>
        <w:jc w:val="both"/>
      </w:pPr>
      <w:r w:rsidRPr="005D1CD7">
        <w:t xml:space="preserve">     </w:t>
      </w:r>
    </w:p>
    <w:p w:rsidR="00093D16" w:rsidRPr="005D1CD7" w:rsidRDefault="006A54F3" w:rsidP="006A54F3">
      <w:pPr>
        <w:tabs>
          <w:tab w:val="left" w:pos="709"/>
        </w:tabs>
        <w:autoSpaceDE w:val="0"/>
        <w:autoSpaceDN w:val="0"/>
        <w:adjustRightInd w:val="0"/>
        <w:jc w:val="both"/>
      </w:pPr>
      <w:r w:rsidRPr="005D1CD7">
        <w:t xml:space="preserve">         </w:t>
      </w:r>
      <w:r w:rsidR="00093D16" w:rsidRPr="005D1CD7">
        <w:t>2.</w:t>
      </w:r>
      <w:r w:rsidR="00B9595D" w:rsidRPr="005D1CD7">
        <w:t>1</w:t>
      </w:r>
      <w:r w:rsidRPr="005D1CD7">
        <w:t>1</w:t>
      </w:r>
      <w:r w:rsidR="00093D16" w:rsidRPr="005D1CD7">
        <w:t xml:space="preserve">. </w:t>
      </w:r>
      <w:r w:rsidRPr="005D1CD7">
        <w:t xml:space="preserve">  </w:t>
      </w:r>
      <w:r w:rsidR="00622CBE" w:rsidRPr="005D1CD7">
        <w:t xml:space="preserve">Решение </w:t>
      </w:r>
      <w:proofErr w:type="gramStart"/>
      <w:r w:rsidR="00622CBE" w:rsidRPr="005D1CD7">
        <w:t xml:space="preserve">главы </w:t>
      </w:r>
      <w:r w:rsidR="00596FAE" w:rsidRPr="005D1CD7">
        <w:t xml:space="preserve"> муниципального</w:t>
      </w:r>
      <w:proofErr w:type="gramEnd"/>
      <w:r w:rsidR="00596FAE" w:rsidRPr="005D1CD7">
        <w:t xml:space="preserve"> образования</w:t>
      </w:r>
      <w:r w:rsidR="00622CBE" w:rsidRPr="005D1CD7">
        <w:t xml:space="preserve"> </w:t>
      </w:r>
      <w:r w:rsidR="00093D16" w:rsidRPr="005D1CD7">
        <w:t xml:space="preserve">городского округа </w:t>
      </w:r>
      <w:r w:rsidRPr="005D1CD7">
        <w:t xml:space="preserve">      </w:t>
      </w:r>
      <w:r w:rsidR="00093D16" w:rsidRPr="005D1CD7">
        <w:t>Горловка Донецкой Народной Республики</w:t>
      </w:r>
      <w:r w:rsidR="0090005B" w:rsidRPr="005D1CD7">
        <w:t xml:space="preserve"> </w:t>
      </w:r>
      <w:r w:rsidR="00622CBE" w:rsidRPr="005D1CD7">
        <w:t xml:space="preserve">оформляется распоряжением </w:t>
      </w:r>
      <w:r w:rsidR="00131B7C" w:rsidRPr="005D1CD7">
        <w:t xml:space="preserve">                                 </w:t>
      </w:r>
      <w:r w:rsidR="00622CBE" w:rsidRPr="005D1CD7">
        <w:t xml:space="preserve">администрации </w:t>
      </w:r>
      <w:r w:rsidR="00093D16" w:rsidRPr="005D1CD7">
        <w:t>городского округа Горловка Донецкой Народной Республики.</w:t>
      </w:r>
    </w:p>
    <w:p w:rsidR="00622CBE" w:rsidRDefault="00622CBE" w:rsidP="00D276E5">
      <w:pPr>
        <w:autoSpaceDE w:val="0"/>
        <w:autoSpaceDN w:val="0"/>
        <w:adjustRightInd w:val="0"/>
        <w:ind w:firstLine="709"/>
        <w:jc w:val="both"/>
      </w:pPr>
    </w:p>
    <w:p w:rsidR="00861F7A" w:rsidRDefault="00861F7A" w:rsidP="00D276E5">
      <w:pPr>
        <w:autoSpaceDE w:val="0"/>
        <w:autoSpaceDN w:val="0"/>
        <w:adjustRightInd w:val="0"/>
        <w:ind w:firstLine="709"/>
        <w:jc w:val="both"/>
      </w:pPr>
    </w:p>
    <w:p w:rsidR="00861F7A" w:rsidRDefault="00861F7A" w:rsidP="00D276E5">
      <w:pPr>
        <w:autoSpaceDE w:val="0"/>
        <w:autoSpaceDN w:val="0"/>
        <w:adjustRightInd w:val="0"/>
        <w:ind w:firstLine="709"/>
        <w:jc w:val="both"/>
      </w:pPr>
    </w:p>
    <w:p w:rsidR="00EC3D9C" w:rsidRPr="005D1CD7" w:rsidRDefault="00EC3D9C" w:rsidP="00D276E5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3A0E9A" w:rsidP="00622CBE">
      <w:pPr>
        <w:autoSpaceDE w:val="0"/>
        <w:autoSpaceDN w:val="0"/>
        <w:adjustRightInd w:val="0"/>
        <w:jc w:val="center"/>
        <w:outlineLvl w:val="1"/>
      </w:pPr>
      <w:r w:rsidRPr="005D1CD7">
        <w:lastRenderedPageBreak/>
        <w:t>3</w:t>
      </w:r>
      <w:r w:rsidR="00622CBE" w:rsidRPr="005D1CD7">
        <w:t>. Права и обязанности Комиссии</w:t>
      </w:r>
    </w:p>
    <w:p w:rsidR="002C6A5A" w:rsidRPr="005D1CD7" w:rsidRDefault="002C6A5A" w:rsidP="00622CB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3.1. </w:t>
      </w:r>
      <w:r w:rsidR="00EC3D9C">
        <w:t xml:space="preserve">  </w:t>
      </w:r>
      <w:r w:rsidRPr="005D1CD7">
        <w:t>Комиссия имеет право: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3.1.1. Не принимать к рассмотрению и возвращать </w:t>
      </w:r>
      <w:proofErr w:type="gramStart"/>
      <w:r w:rsidRPr="005D1CD7">
        <w:t xml:space="preserve">заявления, </w:t>
      </w:r>
      <w:r w:rsidR="00093D16" w:rsidRPr="005D1CD7">
        <w:t xml:space="preserve">  </w:t>
      </w:r>
      <w:proofErr w:type="gramEnd"/>
      <w:r w:rsidR="00093D16" w:rsidRPr="005D1CD7">
        <w:t xml:space="preserve">                              </w:t>
      </w:r>
      <w:r w:rsidRPr="005D1CD7">
        <w:t>направленные в Коми</w:t>
      </w:r>
      <w:r w:rsidR="00480D22" w:rsidRPr="005D1CD7">
        <w:t>ссию без приложенных документов</w:t>
      </w:r>
      <w:r w:rsidR="000512EA" w:rsidRPr="005D1CD7">
        <w:t>.</w:t>
      </w:r>
      <w:r w:rsidRPr="005D1CD7">
        <w:t xml:space="preserve"> 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3.1.2. В случае необходимости приглашать на заседания Комиссии </w:t>
      </w:r>
      <w:r w:rsidR="00093D16" w:rsidRPr="005D1CD7">
        <w:t xml:space="preserve">                              </w:t>
      </w:r>
      <w:r w:rsidR="00877B42" w:rsidRPr="005D1CD7">
        <w:t>З</w:t>
      </w:r>
      <w:r w:rsidRPr="005D1CD7">
        <w:t>аявителя, руководителя (непосредст</w:t>
      </w:r>
      <w:r w:rsidR="000512EA" w:rsidRPr="005D1CD7">
        <w:t xml:space="preserve">венного руководителя) </w:t>
      </w:r>
      <w:r w:rsidR="00DB52FB" w:rsidRPr="005D1CD7">
        <w:t>З</w:t>
      </w:r>
      <w:r w:rsidR="000512EA" w:rsidRPr="005D1CD7">
        <w:t>аявителя.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3.1.3. Заслушивать пояснения </w:t>
      </w:r>
      <w:r w:rsidR="00877B42" w:rsidRPr="005D1CD7">
        <w:t>З</w:t>
      </w:r>
      <w:r w:rsidRPr="005D1CD7">
        <w:t xml:space="preserve">аявителя и его руководителя </w:t>
      </w:r>
      <w:r w:rsidR="00093D16" w:rsidRPr="005D1CD7">
        <w:t xml:space="preserve">                                         </w:t>
      </w:r>
      <w:proofErr w:type="gramStart"/>
      <w:r w:rsidR="00093D16" w:rsidRPr="005D1CD7">
        <w:t xml:space="preserve">   </w:t>
      </w:r>
      <w:r w:rsidRPr="005D1CD7">
        <w:t>(</w:t>
      </w:r>
      <w:proofErr w:type="gramEnd"/>
      <w:r w:rsidRPr="005D1CD7">
        <w:t>непосредственного руководителя).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3.2. </w:t>
      </w:r>
      <w:r w:rsidR="00EC3D9C">
        <w:t xml:space="preserve">  </w:t>
      </w:r>
      <w:r w:rsidRPr="005D1CD7">
        <w:t>Комиссия обязана: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3.2.1. Принять заявление, направленное в Комиссию, в установленном </w:t>
      </w:r>
      <w:r w:rsidR="00093D16" w:rsidRPr="005D1CD7">
        <w:t xml:space="preserve">              </w:t>
      </w:r>
      <w:r w:rsidRPr="005D1CD7">
        <w:t xml:space="preserve">Положением о Комиссии порядке. При рассмотрении заявления </w:t>
      </w:r>
      <w:proofErr w:type="gramStart"/>
      <w:r w:rsidRPr="005D1CD7">
        <w:t xml:space="preserve">исследовать </w:t>
      </w:r>
      <w:r w:rsidR="00480D22" w:rsidRPr="005D1CD7">
        <w:t xml:space="preserve"> </w:t>
      </w:r>
      <w:r w:rsidRPr="005D1CD7">
        <w:t>и</w:t>
      </w:r>
      <w:proofErr w:type="gramEnd"/>
      <w:r w:rsidRPr="005D1CD7">
        <w:t xml:space="preserve"> </w:t>
      </w:r>
      <w:r w:rsidR="00093D16" w:rsidRPr="005D1CD7">
        <w:t xml:space="preserve">              </w:t>
      </w:r>
      <w:r w:rsidRPr="005D1CD7">
        <w:t>оценивать предос</w:t>
      </w:r>
      <w:r w:rsidR="000512EA" w:rsidRPr="005D1CD7">
        <w:t xml:space="preserve">тавленные </w:t>
      </w:r>
      <w:r w:rsidR="00C77DD1" w:rsidRPr="005D1CD7">
        <w:t>З</w:t>
      </w:r>
      <w:r w:rsidR="000512EA" w:rsidRPr="005D1CD7">
        <w:t>аявителем документы.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>3.2.3. Рассмотреть вопрос о включении в стаж муниципальной службы</w:t>
      </w:r>
      <w:r w:rsidR="00093D16" w:rsidRPr="005D1CD7">
        <w:t xml:space="preserve">               </w:t>
      </w:r>
      <w:r w:rsidRPr="005D1CD7">
        <w:t xml:space="preserve"> муниципального служащего периодов работы (службы) на основании </w:t>
      </w:r>
      <w:r w:rsidR="00861F7A">
        <w:t xml:space="preserve">                            </w:t>
      </w:r>
      <w:r w:rsidRPr="005D1CD7">
        <w:t>представле</w:t>
      </w:r>
      <w:r w:rsidR="00480D22" w:rsidRPr="005D1CD7">
        <w:t>нных документов</w:t>
      </w:r>
      <w:r w:rsidR="000512EA" w:rsidRPr="005D1CD7">
        <w:t>.</w:t>
      </w:r>
      <w:r w:rsidRPr="005D1CD7">
        <w:t xml:space="preserve"> 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>3.2.4. При обсуждении вопросов о включении периодов работы (службы) в стаж муниципальной службы подходить индивидуально к конкрет</w:t>
      </w:r>
      <w:r w:rsidR="00093D16" w:rsidRPr="005D1CD7">
        <w:t>н</w:t>
      </w:r>
      <w:r w:rsidRPr="005D1CD7">
        <w:t xml:space="preserve">ому </w:t>
      </w:r>
      <w:r w:rsidR="00877B42" w:rsidRPr="005D1CD7">
        <w:t xml:space="preserve">                            З</w:t>
      </w:r>
      <w:r w:rsidRPr="005D1CD7">
        <w:t>аявителю</w:t>
      </w:r>
      <w:r w:rsidR="00877B42" w:rsidRPr="005D1CD7">
        <w:t>.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22CBE" w:rsidRPr="005D1CD7" w:rsidRDefault="00622CBE" w:rsidP="00480D22">
      <w:pPr>
        <w:autoSpaceDE w:val="0"/>
        <w:autoSpaceDN w:val="0"/>
        <w:adjustRightInd w:val="0"/>
        <w:ind w:firstLine="709"/>
        <w:jc w:val="both"/>
      </w:pPr>
      <w:r w:rsidRPr="005D1CD7">
        <w:t xml:space="preserve">3.2.5. </w:t>
      </w:r>
      <w:r w:rsidR="001E435B">
        <w:t xml:space="preserve"> </w:t>
      </w:r>
      <w:r w:rsidRPr="005D1CD7">
        <w:t>Принять</w:t>
      </w:r>
      <w:r w:rsidR="000512EA" w:rsidRPr="005D1CD7">
        <w:t xml:space="preserve"> решение по поданному заявлению.</w:t>
      </w:r>
    </w:p>
    <w:p w:rsidR="002C6A5A" w:rsidRPr="005D1CD7" w:rsidRDefault="002C6A5A" w:rsidP="00480D22">
      <w:pPr>
        <w:autoSpaceDE w:val="0"/>
        <w:autoSpaceDN w:val="0"/>
        <w:adjustRightInd w:val="0"/>
        <w:ind w:firstLine="709"/>
        <w:jc w:val="both"/>
      </w:pPr>
    </w:p>
    <w:p w:rsidR="006E7B8E" w:rsidRDefault="00622CBE" w:rsidP="007D675B">
      <w:pPr>
        <w:autoSpaceDE w:val="0"/>
        <w:autoSpaceDN w:val="0"/>
        <w:adjustRightInd w:val="0"/>
        <w:ind w:firstLine="709"/>
        <w:jc w:val="both"/>
      </w:pPr>
      <w:r w:rsidRPr="005D1CD7">
        <w:t xml:space="preserve">3.2.6. Оформить протокол заседания Комиссии и направить его главе </w:t>
      </w:r>
      <w:r w:rsidR="00846CC3" w:rsidRPr="005D1CD7">
        <w:t xml:space="preserve">                   </w:t>
      </w:r>
      <w:r w:rsidR="00B9595D" w:rsidRPr="005D1CD7">
        <w:t>муниципального образования</w:t>
      </w:r>
      <w:r w:rsidRPr="005D1CD7">
        <w:t xml:space="preserve"> </w:t>
      </w:r>
      <w:r w:rsidR="00093D16" w:rsidRPr="005D1CD7">
        <w:t>городского округа Горловка Донецкой Народной Республики</w:t>
      </w:r>
      <w:r w:rsidR="00B9595D" w:rsidRPr="005D1CD7">
        <w:t>.</w:t>
      </w:r>
      <w:r w:rsidRPr="005D1CD7">
        <w:t xml:space="preserve"> </w:t>
      </w:r>
      <w:r w:rsidR="007D675B" w:rsidRPr="005D1CD7">
        <w:t xml:space="preserve"> </w:t>
      </w:r>
    </w:p>
    <w:p w:rsidR="00277D9C" w:rsidRDefault="00277D9C" w:rsidP="007D675B">
      <w:pPr>
        <w:autoSpaceDE w:val="0"/>
        <w:autoSpaceDN w:val="0"/>
        <w:adjustRightInd w:val="0"/>
        <w:ind w:firstLine="709"/>
        <w:jc w:val="both"/>
      </w:pPr>
    </w:p>
    <w:p w:rsidR="00277D9C" w:rsidRDefault="00277D9C" w:rsidP="007D675B">
      <w:pPr>
        <w:autoSpaceDE w:val="0"/>
        <w:autoSpaceDN w:val="0"/>
        <w:adjustRightInd w:val="0"/>
        <w:ind w:firstLine="709"/>
        <w:jc w:val="both"/>
      </w:pPr>
    </w:p>
    <w:p w:rsidR="00277D9C" w:rsidRDefault="00277D9C" w:rsidP="00277D9C">
      <w:pPr>
        <w:jc w:val="both"/>
        <w:rPr>
          <w:color w:val="000000" w:themeColor="text1"/>
          <w:sz w:val="26"/>
          <w:szCs w:val="26"/>
        </w:rPr>
      </w:pPr>
      <w:r w:rsidRPr="0018289D">
        <w:rPr>
          <w:color w:val="000000" w:themeColor="text1"/>
          <w:sz w:val="26"/>
          <w:szCs w:val="26"/>
        </w:rPr>
        <w:t>Управляющий делами</w:t>
      </w:r>
      <w:r>
        <w:rPr>
          <w:color w:val="000000" w:themeColor="text1"/>
          <w:sz w:val="26"/>
          <w:szCs w:val="26"/>
        </w:rPr>
        <w:t xml:space="preserve"> </w:t>
      </w:r>
      <w:r w:rsidRPr="0018289D">
        <w:rPr>
          <w:color w:val="000000" w:themeColor="text1"/>
          <w:sz w:val="26"/>
          <w:szCs w:val="26"/>
        </w:rPr>
        <w:t>администрации</w:t>
      </w:r>
    </w:p>
    <w:p w:rsidR="00277D9C" w:rsidRDefault="00277D9C" w:rsidP="00277D9C">
      <w:pPr>
        <w:jc w:val="both"/>
        <w:rPr>
          <w:color w:val="000000" w:themeColor="text1"/>
          <w:sz w:val="26"/>
          <w:szCs w:val="26"/>
        </w:rPr>
      </w:pPr>
      <w:r w:rsidRPr="0018289D">
        <w:rPr>
          <w:color w:val="000000" w:themeColor="text1"/>
          <w:sz w:val="26"/>
          <w:szCs w:val="26"/>
        </w:rPr>
        <w:t>город</w:t>
      </w:r>
      <w:r>
        <w:rPr>
          <w:color w:val="000000" w:themeColor="text1"/>
          <w:sz w:val="26"/>
          <w:szCs w:val="26"/>
        </w:rPr>
        <w:t>ского округа</w:t>
      </w:r>
      <w:r w:rsidRPr="0018289D">
        <w:rPr>
          <w:color w:val="000000" w:themeColor="text1"/>
          <w:sz w:val="26"/>
          <w:szCs w:val="26"/>
        </w:rPr>
        <w:t xml:space="preserve"> Горловка</w:t>
      </w:r>
    </w:p>
    <w:p w:rsidR="00277D9C" w:rsidRPr="0018289D" w:rsidRDefault="00277D9C" w:rsidP="00277D9C">
      <w:pPr>
        <w:tabs>
          <w:tab w:val="left" w:pos="7088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Донецкой Народной Республики</w:t>
      </w:r>
      <w:r w:rsidRPr="0018289D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О.Ю. Ольховская</w:t>
      </w:r>
    </w:p>
    <w:p w:rsidR="00277D9C" w:rsidRDefault="00277D9C" w:rsidP="00277D9C">
      <w:pPr>
        <w:ind w:firstLine="709"/>
        <w:jc w:val="both"/>
        <w:rPr>
          <w:sz w:val="26"/>
          <w:szCs w:val="26"/>
        </w:rPr>
      </w:pPr>
    </w:p>
    <w:p w:rsidR="00277D9C" w:rsidRPr="00277D9C" w:rsidRDefault="00C13ED3" w:rsidP="00277D9C">
      <w:pPr>
        <w:autoSpaceDE w:val="0"/>
        <w:autoSpaceDN w:val="0"/>
        <w:adjustRightInd w:val="0"/>
        <w:outlineLvl w:val="0"/>
        <w:rPr>
          <w:sz w:val="24"/>
          <w:szCs w:val="24"/>
        </w:rPr>
      </w:pPr>
      <w:hyperlink r:id="rId9" w:history="1">
        <w:r w:rsidR="00277D9C" w:rsidRPr="00277D9C">
          <w:rPr>
            <w:rStyle w:val="af9"/>
            <w:color w:val="auto"/>
            <w:sz w:val="24"/>
            <w:szCs w:val="24"/>
            <w:u w:val="none"/>
          </w:rPr>
          <w:t>Положение</w:t>
        </w:r>
      </w:hyperlink>
      <w:r w:rsidR="00277D9C" w:rsidRPr="00277D9C">
        <w:rPr>
          <w:sz w:val="24"/>
          <w:szCs w:val="24"/>
        </w:rPr>
        <w:t xml:space="preserve"> о комиссии по определению стажа </w:t>
      </w:r>
      <w:r w:rsidR="00277D9C" w:rsidRPr="00277D9C">
        <w:rPr>
          <w:bCs/>
          <w:sz w:val="24"/>
          <w:szCs w:val="24"/>
        </w:rPr>
        <w:t xml:space="preserve">муниципальной службы </w:t>
      </w:r>
      <w:r w:rsidR="00277D9C" w:rsidRPr="00277D9C">
        <w:rPr>
          <w:sz w:val="24"/>
          <w:szCs w:val="24"/>
        </w:rPr>
        <w:t>для установления ежемесячной надбавки за выслугу лет, определения продолжительности ежегодного дополнительного оплачиваемого отпуска за выслугу лет муниципальным служащим – работникам администрации городского округа Горловка Донецкой Народной Республики</w:t>
      </w:r>
      <w:r w:rsidR="00277D9C">
        <w:rPr>
          <w:sz w:val="24"/>
          <w:szCs w:val="24"/>
        </w:rPr>
        <w:t xml:space="preserve"> </w:t>
      </w:r>
      <w:r w:rsidR="00277D9C" w:rsidRPr="00277D9C">
        <w:rPr>
          <w:sz w:val="24"/>
          <w:szCs w:val="24"/>
        </w:rPr>
        <w:t>подготовлен</w:t>
      </w:r>
      <w:r w:rsidR="00277D9C">
        <w:rPr>
          <w:sz w:val="24"/>
          <w:szCs w:val="24"/>
        </w:rPr>
        <w:t>о</w:t>
      </w:r>
      <w:r w:rsidR="00277D9C" w:rsidRPr="00277D9C">
        <w:rPr>
          <w:sz w:val="24"/>
          <w:szCs w:val="24"/>
        </w:rPr>
        <w:t xml:space="preserve"> отделом </w:t>
      </w:r>
      <w:r w:rsidR="00277D9C">
        <w:rPr>
          <w:sz w:val="24"/>
          <w:szCs w:val="24"/>
        </w:rPr>
        <w:t>кадровой работы</w:t>
      </w:r>
      <w:r w:rsidR="00277D9C" w:rsidRPr="00277D9C">
        <w:rPr>
          <w:sz w:val="24"/>
          <w:szCs w:val="24"/>
        </w:rPr>
        <w:t xml:space="preserve"> администрации город</w:t>
      </w:r>
      <w:r w:rsidR="00277D9C">
        <w:rPr>
          <w:sz w:val="24"/>
          <w:szCs w:val="24"/>
        </w:rPr>
        <w:t>ского округа Горловка Донецкой Народной Республики</w:t>
      </w:r>
    </w:p>
    <w:p w:rsidR="00277D9C" w:rsidRPr="005947C0" w:rsidRDefault="00277D9C" w:rsidP="00277D9C">
      <w:pPr>
        <w:ind w:firstLine="709"/>
        <w:jc w:val="both"/>
        <w:rPr>
          <w:sz w:val="24"/>
          <w:szCs w:val="24"/>
        </w:rPr>
      </w:pPr>
    </w:p>
    <w:p w:rsidR="00277D9C" w:rsidRPr="006355BD" w:rsidRDefault="00277D9C" w:rsidP="006355BD">
      <w:pPr>
        <w:tabs>
          <w:tab w:val="left" w:pos="7088"/>
        </w:tabs>
        <w:jc w:val="both"/>
        <w:rPr>
          <w:color w:val="000000" w:themeColor="text1"/>
          <w:sz w:val="26"/>
          <w:szCs w:val="26"/>
        </w:rPr>
      </w:pPr>
      <w:r w:rsidRPr="00EC2D5C">
        <w:rPr>
          <w:color w:val="000000" w:themeColor="text1"/>
          <w:sz w:val="26"/>
          <w:szCs w:val="26"/>
        </w:rPr>
        <w:t>Начальник отдела</w:t>
      </w:r>
      <w:r>
        <w:rPr>
          <w:color w:val="000000" w:themeColor="text1"/>
          <w:sz w:val="26"/>
          <w:szCs w:val="26"/>
        </w:rPr>
        <w:t xml:space="preserve"> кадровой работы</w:t>
      </w:r>
      <w:r w:rsidRPr="00EC2D5C">
        <w:rPr>
          <w:color w:val="000000" w:themeColor="text1"/>
          <w:sz w:val="26"/>
          <w:szCs w:val="26"/>
        </w:rPr>
        <w:tab/>
        <w:t>Е.А. Кондрашова</w:t>
      </w:r>
    </w:p>
    <w:sectPr w:rsidR="00277D9C" w:rsidRPr="006355BD" w:rsidSect="00252514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D3" w:rsidRDefault="00C13ED3">
      <w:r>
        <w:separator/>
      </w:r>
    </w:p>
  </w:endnote>
  <w:endnote w:type="continuationSeparator" w:id="0">
    <w:p w:rsidR="00C13ED3" w:rsidRDefault="00C1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D3" w:rsidRDefault="00C13ED3">
      <w:r>
        <w:separator/>
      </w:r>
    </w:p>
  </w:footnote>
  <w:footnote w:type="continuationSeparator" w:id="0">
    <w:p w:rsidR="00C13ED3" w:rsidRDefault="00C1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88" w:rsidRDefault="00487997">
    <w:pPr>
      <w:pStyle w:val="a4"/>
      <w:jc w:val="center"/>
    </w:pPr>
    <w:r>
      <w:rPr>
        <w:rStyle w:val="a6"/>
      </w:rPr>
      <w:fldChar w:fldCharType="begin"/>
    </w:r>
    <w:r w:rsidR="0006598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65988">
      <w:rPr>
        <w:rStyle w:val="a6"/>
        <w:noProof/>
      </w:rPr>
      <w:t>2</w:t>
    </w:r>
    <w:r>
      <w:rPr>
        <w:rStyle w:val="a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88" w:rsidRDefault="002C6A5A" w:rsidP="0093415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CF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 w15:restartNumberingAfterBreak="0">
    <w:nsid w:val="015663F9"/>
    <w:multiLevelType w:val="multilevel"/>
    <w:tmpl w:val="317A841E"/>
    <w:lvl w:ilvl="0">
      <w:start w:val="1"/>
      <w:numFmt w:val="upperRoman"/>
      <w:lvlText w:val="%1."/>
      <w:lvlJc w:val="left"/>
      <w:pPr>
        <w:ind w:left="313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 w15:restartNumberingAfterBreak="0">
    <w:nsid w:val="01DD3821"/>
    <w:multiLevelType w:val="multilevel"/>
    <w:tmpl w:val="F3FE1A1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D10CD"/>
    <w:multiLevelType w:val="hybridMultilevel"/>
    <w:tmpl w:val="8E0E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491F86"/>
    <w:multiLevelType w:val="multilevel"/>
    <w:tmpl w:val="21AAEC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E269F1"/>
    <w:multiLevelType w:val="hybridMultilevel"/>
    <w:tmpl w:val="FC04B5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4D1573CF"/>
    <w:multiLevelType w:val="hybridMultilevel"/>
    <w:tmpl w:val="6F26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71EF3"/>
    <w:multiLevelType w:val="hybridMultilevel"/>
    <w:tmpl w:val="AED0EF58"/>
    <w:lvl w:ilvl="0" w:tplc="5E463A94">
      <w:start w:val="1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500A5063"/>
    <w:multiLevelType w:val="hybridMultilevel"/>
    <w:tmpl w:val="CA3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744D8"/>
    <w:multiLevelType w:val="multilevel"/>
    <w:tmpl w:val="D0865FB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6" w15:restartNumberingAfterBreak="0">
    <w:nsid w:val="5703470C"/>
    <w:multiLevelType w:val="hybridMultilevel"/>
    <w:tmpl w:val="64DE2F2A"/>
    <w:lvl w:ilvl="0" w:tplc="E1285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C437E7"/>
    <w:multiLevelType w:val="hybridMultilevel"/>
    <w:tmpl w:val="643CDD60"/>
    <w:lvl w:ilvl="0" w:tplc="C77681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24237B"/>
    <w:multiLevelType w:val="hybridMultilevel"/>
    <w:tmpl w:val="A190A458"/>
    <w:lvl w:ilvl="0" w:tplc="BF1C39F4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13"/>
  </w:num>
  <w:num w:numId="13">
    <w:abstractNumId w:val="18"/>
  </w:num>
  <w:num w:numId="14">
    <w:abstractNumId w:val="18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84e40e-b80b-4259-b1b9-f6ef319eb406"/>
  </w:docVars>
  <w:rsids>
    <w:rsidRoot w:val="00F425C0"/>
    <w:rsid w:val="00000206"/>
    <w:rsid w:val="00004D74"/>
    <w:rsid w:val="000153A4"/>
    <w:rsid w:val="00015FB2"/>
    <w:rsid w:val="0002261C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2EA"/>
    <w:rsid w:val="00057117"/>
    <w:rsid w:val="00062485"/>
    <w:rsid w:val="0006267E"/>
    <w:rsid w:val="0006352D"/>
    <w:rsid w:val="000640E4"/>
    <w:rsid w:val="00065988"/>
    <w:rsid w:val="000668DE"/>
    <w:rsid w:val="00067C48"/>
    <w:rsid w:val="00073A66"/>
    <w:rsid w:val="00073E90"/>
    <w:rsid w:val="000778D6"/>
    <w:rsid w:val="00077C1D"/>
    <w:rsid w:val="00082889"/>
    <w:rsid w:val="00083C68"/>
    <w:rsid w:val="00084124"/>
    <w:rsid w:val="00087F93"/>
    <w:rsid w:val="00090DB9"/>
    <w:rsid w:val="00093D16"/>
    <w:rsid w:val="00094E9C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18F1"/>
    <w:rsid w:val="000D219C"/>
    <w:rsid w:val="000D2A33"/>
    <w:rsid w:val="000E6746"/>
    <w:rsid w:val="000F3259"/>
    <w:rsid w:val="001002E1"/>
    <w:rsid w:val="00101E06"/>
    <w:rsid w:val="0010246A"/>
    <w:rsid w:val="00102DDA"/>
    <w:rsid w:val="00103954"/>
    <w:rsid w:val="00117910"/>
    <w:rsid w:val="00117E19"/>
    <w:rsid w:val="00131B7C"/>
    <w:rsid w:val="00133F44"/>
    <w:rsid w:val="001359AA"/>
    <w:rsid w:val="00142A70"/>
    <w:rsid w:val="00143EEF"/>
    <w:rsid w:val="0014488B"/>
    <w:rsid w:val="001448CA"/>
    <w:rsid w:val="00144C10"/>
    <w:rsid w:val="001502E1"/>
    <w:rsid w:val="00155385"/>
    <w:rsid w:val="00161AD0"/>
    <w:rsid w:val="00162CAF"/>
    <w:rsid w:val="00164CEE"/>
    <w:rsid w:val="001671DB"/>
    <w:rsid w:val="00167A9E"/>
    <w:rsid w:val="001728FD"/>
    <w:rsid w:val="00173548"/>
    <w:rsid w:val="00192586"/>
    <w:rsid w:val="00193238"/>
    <w:rsid w:val="0019333A"/>
    <w:rsid w:val="00193550"/>
    <w:rsid w:val="00193EDC"/>
    <w:rsid w:val="00196E5D"/>
    <w:rsid w:val="001A074B"/>
    <w:rsid w:val="001A0F44"/>
    <w:rsid w:val="001A2FFB"/>
    <w:rsid w:val="001A750E"/>
    <w:rsid w:val="001B0CF8"/>
    <w:rsid w:val="001B51A5"/>
    <w:rsid w:val="001B6F53"/>
    <w:rsid w:val="001C0798"/>
    <w:rsid w:val="001C0F9F"/>
    <w:rsid w:val="001C14C3"/>
    <w:rsid w:val="001C203B"/>
    <w:rsid w:val="001C282D"/>
    <w:rsid w:val="001C5206"/>
    <w:rsid w:val="001C7A23"/>
    <w:rsid w:val="001D20A5"/>
    <w:rsid w:val="001D3338"/>
    <w:rsid w:val="001E0D6A"/>
    <w:rsid w:val="001E435B"/>
    <w:rsid w:val="001E6F73"/>
    <w:rsid w:val="001E7A57"/>
    <w:rsid w:val="001F57F1"/>
    <w:rsid w:val="00202C09"/>
    <w:rsid w:val="0020543B"/>
    <w:rsid w:val="00206E05"/>
    <w:rsid w:val="00207E58"/>
    <w:rsid w:val="00212610"/>
    <w:rsid w:val="0021455F"/>
    <w:rsid w:val="00215140"/>
    <w:rsid w:val="002153CB"/>
    <w:rsid w:val="00227D5E"/>
    <w:rsid w:val="0023221B"/>
    <w:rsid w:val="00232C36"/>
    <w:rsid w:val="002349B6"/>
    <w:rsid w:val="00235FE3"/>
    <w:rsid w:val="00237D49"/>
    <w:rsid w:val="00242890"/>
    <w:rsid w:val="002436B8"/>
    <w:rsid w:val="00252514"/>
    <w:rsid w:val="00254D96"/>
    <w:rsid w:val="002563D5"/>
    <w:rsid w:val="00261AB6"/>
    <w:rsid w:val="002626AD"/>
    <w:rsid w:val="002637C0"/>
    <w:rsid w:val="002657EC"/>
    <w:rsid w:val="0027207F"/>
    <w:rsid w:val="002738FE"/>
    <w:rsid w:val="00276B9C"/>
    <w:rsid w:val="00277D9C"/>
    <w:rsid w:val="00282355"/>
    <w:rsid w:val="002954C9"/>
    <w:rsid w:val="002A1AF5"/>
    <w:rsid w:val="002A2381"/>
    <w:rsid w:val="002A51A2"/>
    <w:rsid w:val="002A6D69"/>
    <w:rsid w:val="002A7193"/>
    <w:rsid w:val="002B6A8F"/>
    <w:rsid w:val="002C0F4C"/>
    <w:rsid w:val="002C4FD0"/>
    <w:rsid w:val="002C598B"/>
    <w:rsid w:val="002C6A5A"/>
    <w:rsid w:val="002C6E40"/>
    <w:rsid w:val="002C7C18"/>
    <w:rsid w:val="002D4FAC"/>
    <w:rsid w:val="002D6893"/>
    <w:rsid w:val="002D79A9"/>
    <w:rsid w:val="002E23F7"/>
    <w:rsid w:val="002E2EFC"/>
    <w:rsid w:val="002E4597"/>
    <w:rsid w:val="002E6C54"/>
    <w:rsid w:val="002F09B5"/>
    <w:rsid w:val="002F30D9"/>
    <w:rsid w:val="002F5614"/>
    <w:rsid w:val="002F6A75"/>
    <w:rsid w:val="002F77DA"/>
    <w:rsid w:val="002F7DB7"/>
    <w:rsid w:val="003017C9"/>
    <w:rsid w:val="0030479F"/>
    <w:rsid w:val="00306835"/>
    <w:rsid w:val="0031451E"/>
    <w:rsid w:val="0031604F"/>
    <w:rsid w:val="003218C9"/>
    <w:rsid w:val="00323EF4"/>
    <w:rsid w:val="0032485B"/>
    <w:rsid w:val="003302AD"/>
    <w:rsid w:val="003321C0"/>
    <w:rsid w:val="003344B7"/>
    <w:rsid w:val="003363DB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657A"/>
    <w:rsid w:val="00360652"/>
    <w:rsid w:val="003627BF"/>
    <w:rsid w:val="00364A98"/>
    <w:rsid w:val="00370546"/>
    <w:rsid w:val="00372BB9"/>
    <w:rsid w:val="00375F8F"/>
    <w:rsid w:val="00381CED"/>
    <w:rsid w:val="00387AD5"/>
    <w:rsid w:val="00391DD1"/>
    <w:rsid w:val="00395552"/>
    <w:rsid w:val="00396906"/>
    <w:rsid w:val="003A0E9A"/>
    <w:rsid w:val="003A56DF"/>
    <w:rsid w:val="003A7090"/>
    <w:rsid w:val="003B1C8D"/>
    <w:rsid w:val="003B33F8"/>
    <w:rsid w:val="003B398F"/>
    <w:rsid w:val="003B68BC"/>
    <w:rsid w:val="003B6AB2"/>
    <w:rsid w:val="003B793E"/>
    <w:rsid w:val="003C618E"/>
    <w:rsid w:val="003F1567"/>
    <w:rsid w:val="003F25E9"/>
    <w:rsid w:val="003F271D"/>
    <w:rsid w:val="003F7552"/>
    <w:rsid w:val="00400423"/>
    <w:rsid w:val="004043BD"/>
    <w:rsid w:val="004060A5"/>
    <w:rsid w:val="0041649D"/>
    <w:rsid w:val="00417351"/>
    <w:rsid w:val="0042155D"/>
    <w:rsid w:val="00427AE7"/>
    <w:rsid w:val="004341C4"/>
    <w:rsid w:val="00434F19"/>
    <w:rsid w:val="00436773"/>
    <w:rsid w:val="00436F7F"/>
    <w:rsid w:val="00444A6E"/>
    <w:rsid w:val="00445046"/>
    <w:rsid w:val="00455598"/>
    <w:rsid w:val="00455BA7"/>
    <w:rsid w:val="00463A57"/>
    <w:rsid w:val="00465417"/>
    <w:rsid w:val="00470077"/>
    <w:rsid w:val="004702B8"/>
    <w:rsid w:val="00477A6B"/>
    <w:rsid w:val="00480D22"/>
    <w:rsid w:val="00482485"/>
    <w:rsid w:val="00482AF2"/>
    <w:rsid w:val="004830DE"/>
    <w:rsid w:val="004850C3"/>
    <w:rsid w:val="004858B2"/>
    <w:rsid w:val="00487997"/>
    <w:rsid w:val="00487C92"/>
    <w:rsid w:val="004908D7"/>
    <w:rsid w:val="0049352B"/>
    <w:rsid w:val="00493787"/>
    <w:rsid w:val="004A018E"/>
    <w:rsid w:val="004A3C56"/>
    <w:rsid w:val="004B0797"/>
    <w:rsid w:val="004B4920"/>
    <w:rsid w:val="004B64F4"/>
    <w:rsid w:val="004B676E"/>
    <w:rsid w:val="004B6EA1"/>
    <w:rsid w:val="004C4852"/>
    <w:rsid w:val="004E25D4"/>
    <w:rsid w:val="004E2685"/>
    <w:rsid w:val="004E4E76"/>
    <w:rsid w:val="004F11A1"/>
    <w:rsid w:val="004F18A3"/>
    <w:rsid w:val="004F2038"/>
    <w:rsid w:val="004F3261"/>
    <w:rsid w:val="00500AA2"/>
    <w:rsid w:val="0050369A"/>
    <w:rsid w:val="00505DC5"/>
    <w:rsid w:val="00506547"/>
    <w:rsid w:val="005109E4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3626"/>
    <w:rsid w:val="00556C2A"/>
    <w:rsid w:val="00557039"/>
    <w:rsid w:val="0055747B"/>
    <w:rsid w:val="00563E9F"/>
    <w:rsid w:val="005657D8"/>
    <w:rsid w:val="0057411D"/>
    <w:rsid w:val="00575C02"/>
    <w:rsid w:val="00577E6F"/>
    <w:rsid w:val="00582876"/>
    <w:rsid w:val="005869E2"/>
    <w:rsid w:val="005906BB"/>
    <w:rsid w:val="00591AEF"/>
    <w:rsid w:val="005948D2"/>
    <w:rsid w:val="00596FAE"/>
    <w:rsid w:val="005A4F56"/>
    <w:rsid w:val="005A6E81"/>
    <w:rsid w:val="005A6EF7"/>
    <w:rsid w:val="005A7075"/>
    <w:rsid w:val="005A77C5"/>
    <w:rsid w:val="005B3237"/>
    <w:rsid w:val="005B5532"/>
    <w:rsid w:val="005C34BC"/>
    <w:rsid w:val="005D0B71"/>
    <w:rsid w:val="005D1CD7"/>
    <w:rsid w:val="005D44A4"/>
    <w:rsid w:val="005D7659"/>
    <w:rsid w:val="005D7E19"/>
    <w:rsid w:val="005E34D9"/>
    <w:rsid w:val="005F0A35"/>
    <w:rsid w:val="005F4916"/>
    <w:rsid w:val="006027ED"/>
    <w:rsid w:val="006053BD"/>
    <w:rsid w:val="006053D4"/>
    <w:rsid w:val="00605F3A"/>
    <w:rsid w:val="006136B2"/>
    <w:rsid w:val="00622CBE"/>
    <w:rsid w:val="006241D5"/>
    <w:rsid w:val="006355BD"/>
    <w:rsid w:val="00640DF0"/>
    <w:rsid w:val="00641392"/>
    <w:rsid w:val="0064199D"/>
    <w:rsid w:val="00644E14"/>
    <w:rsid w:val="0064664F"/>
    <w:rsid w:val="006468C2"/>
    <w:rsid w:val="00646C73"/>
    <w:rsid w:val="006507EE"/>
    <w:rsid w:val="0065305B"/>
    <w:rsid w:val="00653A52"/>
    <w:rsid w:val="00660380"/>
    <w:rsid w:val="00671428"/>
    <w:rsid w:val="00672D4D"/>
    <w:rsid w:val="006734D7"/>
    <w:rsid w:val="0067542F"/>
    <w:rsid w:val="00676B9E"/>
    <w:rsid w:val="006809FA"/>
    <w:rsid w:val="00681FE6"/>
    <w:rsid w:val="006828E8"/>
    <w:rsid w:val="00682FE5"/>
    <w:rsid w:val="0068441D"/>
    <w:rsid w:val="006936A2"/>
    <w:rsid w:val="00693DE3"/>
    <w:rsid w:val="00697591"/>
    <w:rsid w:val="006A2EDA"/>
    <w:rsid w:val="006A414C"/>
    <w:rsid w:val="006A54F3"/>
    <w:rsid w:val="006B0158"/>
    <w:rsid w:val="006B1624"/>
    <w:rsid w:val="006B2298"/>
    <w:rsid w:val="006B4299"/>
    <w:rsid w:val="006C1EAF"/>
    <w:rsid w:val="006C2040"/>
    <w:rsid w:val="006C2242"/>
    <w:rsid w:val="006C2B35"/>
    <w:rsid w:val="006C399E"/>
    <w:rsid w:val="006C5E8C"/>
    <w:rsid w:val="006D23DC"/>
    <w:rsid w:val="006D5E73"/>
    <w:rsid w:val="006E1B1F"/>
    <w:rsid w:val="006E4FEC"/>
    <w:rsid w:val="006E7B8E"/>
    <w:rsid w:val="006F0830"/>
    <w:rsid w:val="006F3B6B"/>
    <w:rsid w:val="006F6CC9"/>
    <w:rsid w:val="006F7E0B"/>
    <w:rsid w:val="0070292E"/>
    <w:rsid w:val="00702EC6"/>
    <w:rsid w:val="007046D0"/>
    <w:rsid w:val="007063BA"/>
    <w:rsid w:val="007071B3"/>
    <w:rsid w:val="007134BF"/>
    <w:rsid w:val="0071392A"/>
    <w:rsid w:val="00721326"/>
    <w:rsid w:val="007256B2"/>
    <w:rsid w:val="007261D6"/>
    <w:rsid w:val="00726354"/>
    <w:rsid w:val="00733BC2"/>
    <w:rsid w:val="007344BF"/>
    <w:rsid w:val="00734599"/>
    <w:rsid w:val="00741EA5"/>
    <w:rsid w:val="007507F8"/>
    <w:rsid w:val="00752EB7"/>
    <w:rsid w:val="00754261"/>
    <w:rsid w:val="0076614E"/>
    <w:rsid w:val="00766252"/>
    <w:rsid w:val="00767A3B"/>
    <w:rsid w:val="00772A8D"/>
    <w:rsid w:val="007821FA"/>
    <w:rsid w:val="00787438"/>
    <w:rsid w:val="00795DFB"/>
    <w:rsid w:val="00797720"/>
    <w:rsid w:val="007A1EA5"/>
    <w:rsid w:val="007A4440"/>
    <w:rsid w:val="007A67E6"/>
    <w:rsid w:val="007B179A"/>
    <w:rsid w:val="007B3A58"/>
    <w:rsid w:val="007B4BC7"/>
    <w:rsid w:val="007B785C"/>
    <w:rsid w:val="007C4EDF"/>
    <w:rsid w:val="007C7065"/>
    <w:rsid w:val="007D31DE"/>
    <w:rsid w:val="007D4BCE"/>
    <w:rsid w:val="007D675B"/>
    <w:rsid w:val="007D7475"/>
    <w:rsid w:val="007D7B6F"/>
    <w:rsid w:val="007E227F"/>
    <w:rsid w:val="007E2B97"/>
    <w:rsid w:val="007E634E"/>
    <w:rsid w:val="007E6C48"/>
    <w:rsid w:val="007E7BF5"/>
    <w:rsid w:val="007F313A"/>
    <w:rsid w:val="007F6F3C"/>
    <w:rsid w:val="008003A7"/>
    <w:rsid w:val="008003CF"/>
    <w:rsid w:val="00804320"/>
    <w:rsid w:val="00806DB6"/>
    <w:rsid w:val="00807B4B"/>
    <w:rsid w:val="008104DB"/>
    <w:rsid w:val="00814523"/>
    <w:rsid w:val="008179DE"/>
    <w:rsid w:val="00822E03"/>
    <w:rsid w:val="00823BE0"/>
    <w:rsid w:val="008265B7"/>
    <w:rsid w:val="008266F0"/>
    <w:rsid w:val="00827ECD"/>
    <w:rsid w:val="00830A55"/>
    <w:rsid w:val="00831AE9"/>
    <w:rsid w:val="00833B31"/>
    <w:rsid w:val="008351FF"/>
    <w:rsid w:val="008418DC"/>
    <w:rsid w:val="00843710"/>
    <w:rsid w:val="00846CC3"/>
    <w:rsid w:val="008528DE"/>
    <w:rsid w:val="008538C1"/>
    <w:rsid w:val="008616CA"/>
    <w:rsid w:val="00861F7A"/>
    <w:rsid w:val="00865E98"/>
    <w:rsid w:val="0087138D"/>
    <w:rsid w:val="00872FA2"/>
    <w:rsid w:val="00874D4E"/>
    <w:rsid w:val="008763BB"/>
    <w:rsid w:val="00877B42"/>
    <w:rsid w:val="00882385"/>
    <w:rsid w:val="00884AA2"/>
    <w:rsid w:val="0088680A"/>
    <w:rsid w:val="00891781"/>
    <w:rsid w:val="00891D7D"/>
    <w:rsid w:val="00892485"/>
    <w:rsid w:val="008A709F"/>
    <w:rsid w:val="008B1B97"/>
    <w:rsid w:val="008B4AA5"/>
    <w:rsid w:val="008B5738"/>
    <w:rsid w:val="008C0544"/>
    <w:rsid w:val="008C20A1"/>
    <w:rsid w:val="008C7F06"/>
    <w:rsid w:val="008D378B"/>
    <w:rsid w:val="008D54CF"/>
    <w:rsid w:val="008D5E55"/>
    <w:rsid w:val="008D7B0D"/>
    <w:rsid w:val="008E3C85"/>
    <w:rsid w:val="008E5F30"/>
    <w:rsid w:val="008E7707"/>
    <w:rsid w:val="008F0225"/>
    <w:rsid w:val="0090005B"/>
    <w:rsid w:val="00900524"/>
    <w:rsid w:val="00906C9D"/>
    <w:rsid w:val="00911B2C"/>
    <w:rsid w:val="00914C02"/>
    <w:rsid w:val="009167D9"/>
    <w:rsid w:val="009169FC"/>
    <w:rsid w:val="009219AE"/>
    <w:rsid w:val="00924955"/>
    <w:rsid w:val="009315A4"/>
    <w:rsid w:val="00932A0E"/>
    <w:rsid w:val="00933144"/>
    <w:rsid w:val="00934157"/>
    <w:rsid w:val="009415F1"/>
    <w:rsid w:val="00943665"/>
    <w:rsid w:val="00946E93"/>
    <w:rsid w:val="00947F25"/>
    <w:rsid w:val="00953022"/>
    <w:rsid w:val="00955C74"/>
    <w:rsid w:val="00957A9B"/>
    <w:rsid w:val="009640EA"/>
    <w:rsid w:val="0096531B"/>
    <w:rsid w:val="0096771E"/>
    <w:rsid w:val="00973AA3"/>
    <w:rsid w:val="00983F5E"/>
    <w:rsid w:val="00986A2F"/>
    <w:rsid w:val="00990D61"/>
    <w:rsid w:val="00997BC5"/>
    <w:rsid w:val="009A3300"/>
    <w:rsid w:val="009A4F8F"/>
    <w:rsid w:val="009A7BB0"/>
    <w:rsid w:val="009B5522"/>
    <w:rsid w:val="009B7C66"/>
    <w:rsid w:val="009C0BBB"/>
    <w:rsid w:val="009C4CFA"/>
    <w:rsid w:val="009C55C9"/>
    <w:rsid w:val="009C6D80"/>
    <w:rsid w:val="009D0146"/>
    <w:rsid w:val="009D116D"/>
    <w:rsid w:val="009D4C63"/>
    <w:rsid w:val="009D7D59"/>
    <w:rsid w:val="009E26E0"/>
    <w:rsid w:val="009E5DB6"/>
    <w:rsid w:val="009F2AD2"/>
    <w:rsid w:val="009F2FDC"/>
    <w:rsid w:val="009F39C8"/>
    <w:rsid w:val="009F6037"/>
    <w:rsid w:val="009F7226"/>
    <w:rsid w:val="00A0110B"/>
    <w:rsid w:val="00A015FC"/>
    <w:rsid w:val="00A04738"/>
    <w:rsid w:val="00A12BF1"/>
    <w:rsid w:val="00A222CB"/>
    <w:rsid w:val="00A2325D"/>
    <w:rsid w:val="00A24BDF"/>
    <w:rsid w:val="00A25BC2"/>
    <w:rsid w:val="00A268DF"/>
    <w:rsid w:val="00A310BE"/>
    <w:rsid w:val="00A317F8"/>
    <w:rsid w:val="00A3524B"/>
    <w:rsid w:val="00A356DC"/>
    <w:rsid w:val="00A35EBF"/>
    <w:rsid w:val="00A47AB3"/>
    <w:rsid w:val="00A5593A"/>
    <w:rsid w:val="00A57E59"/>
    <w:rsid w:val="00A60552"/>
    <w:rsid w:val="00A64D13"/>
    <w:rsid w:val="00A67490"/>
    <w:rsid w:val="00A67CFA"/>
    <w:rsid w:val="00A71702"/>
    <w:rsid w:val="00A71D80"/>
    <w:rsid w:val="00A74546"/>
    <w:rsid w:val="00A82F33"/>
    <w:rsid w:val="00A84055"/>
    <w:rsid w:val="00A84D1B"/>
    <w:rsid w:val="00A86760"/>
    <w:rsid w:val="00A90113"/>
    <w:rsid w:val="00A95CDE"/>
    <w:rsid w:val="00AA1323"/>
    <w:rsid w:val="00AA289E"/>
    <w:rsid w:val="00AA53BE"/>
    <w:rsid w:val="00AA60C0"/>
    <w:rsid w:val="00AA6A16"/>
    <w:rsid w:val="00AA7581"/>
    <w:rsid w:val="00AB2683"/>
    <w:rsid w:val="00AB5C02"/>
    <w:rsid w:val="00AB708C"/>
    <w:rsid w:val="00AB769B"/>
    <w:rsid w:val="00AC0482"/>
    <w:rsid w:val="00AC356A"/>
    <w:rsid w:val="00AC7F36"/>
    <w:rsid w:val="00AD1C22"/>
    <w:rsid w:val="00AD28E1"/>
    <w:rsid w:val="00AD2DB3"/>
    <w:rsid w:val="00AD3722"/>
    <w:rsid w:val="00AD4B14"/>
    <w:rsid w:val="00AD79ED"/>
    <w:rsid w:val="00AE05A7"/>
    <w:rsid w:val="00AE278F"/>
    <w:rsid w:val="00AE39FB"/>
    <w:rsid w:val="00AE67D8"/>
    <w:rsid w:val="00AE6CD9"/>
    <w:rsid w:val="00AF0199"/>
    <w:rsid w:val="00AF0323"/>
    <w:rsid w:val="00AF08F4"/>
    <w:rsid w:val="00AF2C49"/>
    <w:rsid w:val="00B01CD7"/>
    <w:rsid w:val="00B0430A"/>
    <w:rsid w:val="00B04DDE"/>
    <w:rsid w:val="00B06A15"/>
    <w:rsid w:val="00B075A4"/>
    <w:rsid w:val="00B07D5F"/>
    <w:rsid w:val="00B10BB3"/>
    <w:rsid w:val="00B1219A"/>
    <w:rsid w:val="00B15591"/>
    <w:rsid w:val="00B16917"/>
    <w:rsid w:val="00B23CED"/>
    <w:rsid w:val="00B2685D"/>
    <w:rsid w:val="00B41A6F"/>
    <w:rsid w:val="00B44254"/>
    <w:rsid w:val="00B44779"/>
    <w:rsid w:val="00B45CB6"/>
    <w:rsid w:val="00B516A3"/>
    <w:rsid w:val="00B60A2F"/>
    <w:rsid w:val="00B60EB3"/>
    <w:rsid w:val="00B6449A"/>
    <w:rsid w:val="00B65845"/>
    <w:rsid w:val="00B66923"/>
    <w:rsid w:val="00B7165E"/>
    <w:rsid w:val="00B87595"/>
    <w:rsid w:val="00B92159"/>
    <w:rsid w:val="00B9430A"/>
    <w:rsid w:val="00B9595D"/>
    <w:rsid w:val="00B97729"/>
    <w:rsid w:val="00BA2D82"/>
    <w:rsid w:val="00BA4165"/>
    <w:rsid w:val="00BA4944"/>
    <w:rsid w:val="00BA616A"/>
    <w:rsid w:val="00BA7F22"/>
    <w:rsid w:val="00BB2131"/>
    <w:rsid w:val="00BB496F"/>
    <w:rsid w:val="00BB787A"/>
    <w:rsid w:val="00BC1C5A"/>
    <w:rsid w:val="00BD16C6"/>
    <w:rsid w:val="00BD17EE"/>
    <w:rsid w:val="00BD4EED"/>
    <w:rsid w:val="00BD7D65"/>
    <w:rsid w:val="00BE3085"/>
    <w:rsid w:val="00BE36E8"/>
    <w:rsid w:val="00BE7D0B"/>
    <w:rsid w:val="00BF29F5"/>
    <w:rsid w:val="00BF2D0D"/>
    <w:rsid w:val="00C01321"/>
    <w:rsid w:val="00C0312C"/>
    <w:rsid w:val="00C04FE9"/>
    <w:rsid w:val="00C0721E"/>
    <w:rsid w:val="00C10EF3"/>
    <w:rsid w:val="00C13ED3"/>
    <w:rsid w:val="00C20B79"/>
    <w:rsid w:val="00C2323E"/>
    <w:rsid w:val="00C25104"/>
    <w:rsid w:val="00C26134"/>
    <w:rsid w:val="00C2749B"/>
    <w:rsid w:val="00C31DBE"/>
    <w:rsid w:val="00C332CD"/>
    <w:rsid w:val="00C33BFF"/>
    <w:rsid w:val="00C479BF"/>
    <w:rsid w:val="00C579B9"/>
    <w:rsid w:val="00C57BE4"/>
    <w:rsid w:val="00C57E1E"/>
    <w:rsid w:val="00C6072A"/>
    <w:rsid w:val="00C6189E"/>
    <w:rsid w:val="00C6229B"/>
    <w:rsid w:val="00C62F70"/>
    <w:rsid w:val="00C7380B"/>
    <w:rsid w:val="00C75A2A"/>
    <w:rsid w:val="00C75BC7"/>
    <w:rsid w:val="00C769BD"/>
    <w:rsid w:val="00C77DD1"/>
    <w:rsid w:val="00C840BF"/>
    <w:rsid w:val="00C8656D"/>
    <w:rsid w:val="00C866C8"/>
    <w:rsid w:val="00C87AEC"/>
    <w:rsid w:val="00C87B05"/>
    <w:rsid w:val="00C96D14"/>
    <w:rsid w:val="00CA23DE"/>
    <w:rsid w:val="00CA380B"/>
    <w:rsid w:val="00CC18F5"/>
    <w:rsid w:val="00CC1F9C"/>
    <w:rsid w:val="00CC22AD"/>
    <w:rsid w:val="00CC29B7"/>
    <w:rsid w:val="00CC3D6B"/>
    <w:rsid w:val="00CC6D13"/>
    <w:rsid w:val="00CC76DA"/>
    <w:rsid w:val="00CD35E3"/>
    <w:rsid w:val="00CD63CE"/>
    <w:rsid w:val="00CE1AC7"/>
    <w:rsid w:val="00CE271F"/>
    <w:rsid w:val="00CF1EE8"/>
    <w:rsid w:val="00CF3C0C"/>
    <w:rsid w:val="00CF4146"/>
    <w:rsid w:val="00CF5058"/>
    <w:rsid w:val="00CF64BE"/>
    <w:rsid w:val="00CF7E4B"/>
    <w:rsid w:val="00D00174"/>
    <w:rsid w:val="00D06FB0"/>
    <w:rsid w:val="00D1466A"/>
    <w:rsid w:val="00D15F89"/>
    <w:rsid w:val="00D1742D"/>
    <w:rsid w:val="00D17D1F"/>
    <w:rsid w:val="00D276E5"/>
    <w:rsid w:val="00D27DE9"/>
    <w:rsid w:val="00D3171C"/>
    <w:rsid w:val="00D31D5F"/>
    <w:rsid w:val="00D4084D"/>
    <w:rsid w:val="00D41DDE"/>
    <w:rsid w:val="00D448AF"/>
    <w:rsid w:val="00D461CE"/>
    <w:rsid w:val="00D47809"/>
    <w:rsid w:val="00D541BF"/>
    <w:rsid w:val="00D56D5D"/>
    <w:rsid w:val="00D578AB"/>
    <w:rsid w:val="00D60487"/>
    <w:rsid w:val="00D61DCC"/>
    <w:rsid w:val="00D62065"/>
    <w:rsid w:val="00D629CE"/>
    <w:rsid w:val="00D6320F"/>
    <w:rsid w:val="00D651BC"/>
    <w:rsid w:val="00D66222"/>
    <w:rsid w:val="00D77823"/>
    <w:rsid w:val="00D85469"/>
    <w:rsid w:val="00D8617F"/>
    <w:rsid w:val="00D86AFF"/>
    <w:rsid w:val="00D97F66"/>
    <w:rsid w:val="00DA0155"/>
    <w:rsid w:val="00DA092B"/>
    <w:rsid w:val="00DA09B9"/>
    <w:rsid w:val="00DA62C1"/>
    <w:rsid w:val="00DB25E9"/>
    <w:rsid w:val="00DB52F7"/>
    <w:rsid w:val="00DB52FB"/>
    <w:rsid w:val="00DC6639"/>
    <w:rsid w:val="00DC70D0"/>
    <w:rsid w:val="00DD0180"/>
    <w:rsid w:val="00DD4FAC"/>
    <w:rsid w:val="00DD5947"/>
    <w:rsid w:val="00DD5C11"/>
    <w:rsid w:val="00DE29E4"/>
    <w:rsid w:val="00DE4C46"/>
    <w:rsid w:val="00DE5115"/>
    <w:rsid w:val="00DF0F7A"/>
    <w:rsid w:val="00DF1556"/>
    <w:rsid w:val="00DF2A19"/>
    <w:rsid w:val="00DF7F8A"/>
    <w:rsid w:val="00E016F4"/>
    <w:rsid w:val="00E01A82"/>
    <w:rsid w:val="00E0373F"/>
    <w:rsid w:val="00E06052"/>
    <w:rsid w:val="00E07334"/>
    <w:rsid w:val="00E07FC0"/>
    <w:rsid w:val="00E16D27"/>
    <w:rsid w:val="00E22309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697"/>
    <w:rsid w:val="00E51F36"/>
    <w:rsid w:val="00E520ED"/>
    <w:rsid w:val="00E55D32"/>
    <w:rsid w:val="00E6187C"/>
    <w:rsid w:val="00E66F70"/>
    <w:rsid w:val="00E67167"/>
    <w:rsid w:val="00E74519"/>
    <w:rsid w:val="00E75F46"/>
    <w:rsid w:val="00E81932"/>
    <w:rsid w:val="00E82147"/>
    <w:rsid w:val="00E8655C"/>
    <w:rsid w:val="00E92741"/>
    <w:rsid w:val="00E93329"/>
    <w:rsid w:val="00E94F62"/>
    <w:rsid w:val="00EA0591"/>
    <w:rsid w:val="00EA49FB"/>
    <w:rsid w:val="00EA7B57"/>
    <w:rsid w:val="00EB1DFA"/>
    <w:rsid w:val="00EB2085"/>
    <w:rsid w:val="00EB30EB"/>
    <w:rsid w:val="00EB6B7F"/>
    <w:rsid w:val="00EC08B9"/>
    <w:rsid w:val="00EC3D9C"/>
    <w:rsid w:val="00ED39D7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5602"/>
    <w:rsid w:val="00F071A9"/>
    <w:rsid w:val="00F102B6"/>
    <w:rsid w:val="00F10B4D"/>
    <w:rsid w:val="00F10F95"/>
    <w:rsid w:val="00F11173"/>
    <w:rsid w:val="00F11638"/>
    <w:rsid w:val="00F21511"/>
    <w:rsid w:val="00F27741"/>
    <w:rsid w:val="00F279A5"/>
    <w:rsid w:val="00F3148B"/>
    <w:rsid w:val="00F32FBB"/>
    <w:rsid w:val="00F36667"/>
    <w:rsid w:val="00F41A2B"/>
    <w:rsid w:val="00F425C0"/>
    <w:rsid w:val="00F53031"/>
    <w:rsid w:val="00F63A60"/>
    <w:rsid w:val="00F63C3A"/>
    <w:rsid w:val="00F67BEF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B518B"/>
    <w:rsid w:val="00FB6A32"/>
    <w:rsid w:val="00FB73E9"/>
    <w:rsid w:val="00FB7796"/>
    <w:rsid w:val="00FC62F2"/>
    <w:rsid w:val="00FC777F"/>
    <w:rsid w:val="00FD2190"/>
    <w:rsid w:val="00FE0635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F8DAF"/>
  <w15:docId w15:val="{323D8D25-0AD5-46D7-9183-E27631A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1f4">
    <w:name w:val="Заголовок1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5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5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7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6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7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8">
    <w:name w:val="Subtitle"/>
    <w:basedOn w:val="af"/>
    <w:next w:val="a0"/>
    <w:link w:val="aff9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a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b">
    <w:name w:val="Рисунок"/>
    <w:basedOn w:val="a"/>
    <w:next w:val="1f8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8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c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d">
    <w:name w:val="Подзаголовок главы"/>
    <w:basedOn w:val="aff8"/>
    <w:rsid w:val="00D86AFF"/>
  </w:style>
  <w:style w:type="paragraph" w:customStyle="1" w:styleId="affe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9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0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1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2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5"/>
    <w:rsid w:val="00D86AFF"/>
    <w:pPr>
      <w:ind w:left="1800"/>
    </w:pPr>
  </w:style>
  <w:style w:type="paragraph" w:customStyle="1" w:styleId="312">
    <w:name w:val="Список 31"/>
    <w:basedOn w:val="aff5"/>
    <w:rsid w:val="00D86AFF"/>
    <w:pPr>
      <w:ind w:left="2160"/>
    </w:pPr>
  </w:style>
  <w:style w:type="paragraph" w:customStyle="1" w:styleId="41">
    <w:name w:val="Список 41"/>
    <w:basedOn w:val="aff5"/>
    <w:rsid w:val="00D86AFF"/>
    <w:pPr>
      <w:ind w:left="2520"/>
    </w:pPr>
  </w:style>
  <w:style w:type="paragraph" w:customStyle="1" w:styleId="51">
    <w:name w:val="Список 51"/>
    <w:basedOn w:val="aff5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Продолжение списка1"/>
    <w:basedOn w:val="aff5"/>
    <w:rsid w:val="00D86AFF"/>
    <w:pPr>
      <w:ind w:firstLine="0"/>
    </w:pPr>
  </w:style>
  <w:style w:type="paragraph" w:customStyle="1" w:styleId="217">
    <w:name w:val="Продолжение списка 21"/>
    <w:basedOn w:val="1fa"/>
    <w:rsid w:val="00D86AFF"/>
    <w:pPr>
      <w:ind w:left="2160"/>
    </w:pPr>
  </w:style>
  <w:style w:type="paragraph" w:customStyle="1" w:styleId="314">
    <w:name w:val="Продолжение списка 31"/>
    <w:basedOn w:val="1fa"/>
    <w:rsid w:val="00D86AFF"/>
    <w:pPr>
      <w:ind w:left="2520"/>
    </w:pPr>
  </w:style>
  <w:style w:type="paragraph" w:customStyle="1" w:styleId="411">
    <w:name w:val="Продолжение списка 41"/>
    <w:basedOn w:val="1fa"/>
    <w:rsid w:val="00D86AFF"/>
    <w:pPr>
      <w:ind w:left="2880"/>
    </w:pPr>
  </w:style>
  <w:style w:type="paragraph" w:customStyle="1" w:styleId="511">
    <w:name w:val="Продолжение списка 51"/>
    <w:basedOn w:val="1fa"/>
    <w:rsid w:val="00D86AFF"/>
    <w:pPr>
      <w:ind w:left="3240"/>
    </w:pPr>
  </w:style>
  <w:style w:type="paragraph" w:customStyle="1" w:styleId="1fb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b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b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b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b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c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5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6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7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8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d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9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e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0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a">
    <w:name w:val="E-mail Signature"/>
    <w:basedOn w:val="a"/>
    <w:link w:val="afffb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1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1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2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c">
    <w:name w:val="annotation text"/>
    <w:basedOn w:val="a"/>
    <w:link w:val="afffd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e">
    <w:name w:val="annotation subject"/>
    <w:basedOn w:val="1ff2"/>
    <w:next w:val="1ff2"/>
    <w:link w:val="affff"/>
    <w:rsid w:val="00D86AFF"/>
    <w:rPr>
      <w:b/>
      <w:bCs/>
    </w:rPr>
  </w:style>
  <w:style w:type="paragraph" w:customStyle="1" w:styleId="1ff3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4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0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1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2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3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4">
    <w:name w:val="Заголовок титульного листа"/>
    <w:basedOn w:val="affff0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5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5">
    <w:name w:val="Маркированный список1"/>
    <w:basedOn w:val="1f9"/>
    <w:rsid w:val="00D86AFF"/>
    <w:pPr>
      <w:tabs>
        <w:tab w:val="left" w:pos="1026"/>
      </w:tabs>
      <w:ind w:left="-2245"/>
    </w:pPr>
  </w:style>
  <w:style w:type="paragraph" w:customStyle="1" w:styleId="affffa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6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c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d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7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e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4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a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0">
    <w:name w:val="Заголовок таблици"/>
    <w:basedOn w:val="1ffa"/>
    <w:rsid w:val="00D86AFF"/>
    <w:rPr>
      <w:sz w:val="22"/>
    </w:rPr>
  </w:style>
  <w:style w:type="paragraph" w:customStyle="1" w:styleId="afffff1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2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3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4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6"/>
    <w:rsid w:val="00D86AFF"/>
    <w:pPr>
      <w:tabs>
        <w:tab w:val="right" w:leader="dot" w:pos="9637"/>
      </w:tabs>
      <w:ind w:left="2547" w:firstLine="0"/>
    </w:pPr>
  </w:style>
  <w:style w:type="paragraph" w:customStyle="1" w:styleId="afffff5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6">
    <w:name w:val="Plain Text"/>
    <w:basedOn w:val="a"/>
    <w:link w:val="afffff7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8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d">
    <w:name w:val="Текст примечания Знак"/>
    <w:basedOn w:val="a1"/>
    <w:link w:val="afffc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Заголовок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9">
    <w:name w:val="Подзаголовок Знак"/>
    <w:basedOn w:val="a1"/>
    <w:link w:val="aff8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7">
    <w:name w:val="Текст Знак"/>
    <w:basedOn w:val="a1"/>
    <w:link w:val="afffff6"/>
    <w:rsid w:val="00986A2F"/>
    <w:rPr>
      <w:rFonts w:ascii="Courier New" w:hAnsi="Courier New" w:cs="Courier New"/>
    </w:rPr>
  </w:style>
  <w:style w:type="character" w:customStyle="1" w:styleId="afffb">
    <w:name w:val="Электронная подпись Знак"/>
    <w:basedOn w:val="a1"/>
    <w:link w:val="afffa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b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e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">
    <w:name w:val="Тема примечания Знак"/>
    <w:basedOn w:val="afffd"/>
    <w:link w:val="afffe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9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f1">
    <w:name w:val="List 2"/>
    <w:basedOn w:val="a"/>
    <w:rsid w:val="006E7B8E"/>
    <w:pPr>
      <w:ind w:left="566" w:hanging="283"/>
      <w:contextualSpacing/>
    </w:pPr>
  </w:style>
  <w:style w:type="paragraph" w:customStyle="1" w:styleId="pcenter">
    <w:name w:val="pcenter"/>
    <w:basedOn w:val="a"/>
    <w:rsid w:val="005D1C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40889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40889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7D0B-350D-4738-9EE0-416B43ED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9303</CharactersWithSpaces>
  <SharedDoc>false</SharedDoc>
  <HLinks>
    <vt:vector size="24" baseType="variant">
      <vt:variant>
        <vt:i4>983057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consultantplus://offline/main?base=RLAW926;n=40889;fld=134;dst=100013</vt:lpwstr>
      </vt:variant>
      <vt:variant>
        <vt:lpwstr/>
      </vt:variant>
      <vt:variant>
        <vt:i4>983057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consultantplus://offline/main?base=RLAW926;n=40889;fld=134;dst=100011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consultantplus://offline/main?base=RLAW926;n=40889;fld=134;dst=100013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consultantplus://offline/ref=375711FFECCDE3199DD5B4F298D2AFCA449C25A0EC52AE3A156E2D6B30F9DED83417DEC9547D407B61FFCCA9G8H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Protokol</cp:lastModifiedBy>
  <cp:revision>45</cp:revision>
  <cp:lastPrinted>2024-02-19T05:11:00Z</cp:lastPrinted>
  <dcterms:created xsi:type="dcterms:W3CDTF">2024-02-14T09:47:00Z</dcterms:created>
  <dcterms:modified xsi:type="dcterms:W3CDTF">2024-02-19T12:18:00Z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cd84e40e-b80b-4259-b1b9-f6ef319eb406</vt:lpwstr>
  </property>
</Properties>
</file>