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8A" w:rsidRPr="00C5591F" w:rsidRDefault="00320B8A" w:rsidP="00C5591F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УТВЕРЖДЕН</w:t>
      </w:r>
    </w:p>
    <w:p w:rsidR="00320B8A" w:rsidRPr="00C5591F" w:rsidRDefault="00320B8A" w:rsidP="00C5591F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320B8A" w:rsidRPr="00C5591F" w:rsidRDefault="00320B8A" w:rsidP="00C5591F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Постановлением Администрации</w:t>
      </w:r>
    </w:p>
    <w:p w:rsidR="00320B8A" w:rsidRPr="00C5591F" w:rsidRDefault="00320B8A" w:rsidP="00C5591F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городского округа Горловка</w:t>
      </w:r>
    </w:p>
    <w:p w:rsidR="00320B8A" w:rsidRPr="00C5591F" w:rsidRDefault="00320B8A" w:rsidP="00C5591F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Донецкой Народной Республики</w:t>
      </w:r>
    </w:p>
    <w:p w:rsidR="00320B8A" w:rsidRPr="00C5591F" w:rsidRDefault="00320B8A" w:rsidP="00C5591F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</w:t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C559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586F6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21 февраля 2024 г. № 17</w:t>
      </w:r>
      <w:bookmarkStart w:id="0" w:name="_GoBack"/>
      <w:bookmarkEnd w:id="0"/>
    </w:p>
    <w:p w:rsidR="00320B8A" w:rsidRPr="00C5591F" w:rsidRDefault="00320B8A" w:rsidP="00C559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6C2" w:rsidRPr="00C5591F" w:rsidRDefault="00EE26C2" w:rsidP="00C559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B8A" w:rsidRPr="00C5591F" w:rsidRDefault="00320B8A" w:rsidP="00867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91F">
        <w:rPr>
          <w:rFonts w:ascii="Times New Roman" w:hAnsi="Times New Roman"/>
          <w:b/>
          <w:sz w:val="28"/>
          <w:szCs w:val="28"/>
        </w:rPr>
        <w:t>Порядок</w:t>
      </w:r>
    </w:p>
    <w:p w:rsidR="007803F5" w:rsidRPr="00C5591F" w:rsidRDefault="00320B8A" w:rsidP="00867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91F">
        <w:rPr>
          <w:rFonts w:ascii="Times New Roman" w:hAnsi="Times New Roman"/>
          <w:b/>
          <w:sz w:val="28"/>
          <w:szCs w:val="28"/>
        </w:rPr>
        <w:t>осуществления ведомственного контроля в сфере закупок для обеспечения муниципальных нужд</w:t>
      </w:r>
      <w:r w:rsidR="001346AB" w:rsidRPr="00C5591F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C5591F">
        <w:rPr>
          <w:rFonts w:ascii="Times New Roman" w:hAnsi="Times New Roman"/>
          <w:b/>
          <w:sz w:val="28"/>
          <w:szCs w:val="28"/>
        </w:rPr>
        <w:t xml:space="preserve"> городского </w:t>
      </w:r>
    </w:p>
    <w:p w:rsidR="00A22874" w:rsidRPr="00C5591F" w:rsidRDefault="00320B8A" w:rsidP="00867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91F">
        <w:rPr>
          <w:rFonts w:ascii="Times New Roman" w:hAnsi="Times New Roman"/>
          <w:b/>
          <w:sz w:val="28"/>
          <w:szCs w:val="28"/>
        </w:rPr>
        <w:t>округа Горловка Донецкой Народной Республики</w:t>
      </w:r>
    </w:p>
    <w:p w:rsidR="00A051A5" w:rsidRPr="00C5591F" w:rsidRDefault="00766678" w:rsidP="00867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91F">
        <w:rPr>
          <w:rFonts w:ascii="Times New Roman" w:hAnsi="Times New Roman"/>
          <w:sz w:val="28"/>
          <w:szCs w:val="28"/>
        </w:rPr>
        <w:tab/>
      </w:r>
    </w:p>
    <w:p w:rsidR="0054385E" w:rsidRDefault="00A610CE" w:rsidP="00867F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91F">
        <w:rPr>
          <w:rFonts w:ascii="Times New Roman" w:hAnsi="Times New Roman"/>
          <w:sz w:val="28"/>
          <w:szCs w:val="28"/>
        </w:rPr>
        <w:t>1. </w:t>
      </w:r>
      <w:r w:rsidR="0054385E" w:rsidRPr="00C5591F">
        <w:rPr>
          <w:rFonts w:ascii="Times New Roman" w:hAnsi="Times New Roman"/>
          <w:sz w:val="28"/>
          <w:szCs w:val="28"/>
        </w:rPr>
        <w:t>Настоящий Порядок устанавливает правила осуществления Администрацией городского округа Горловка</w:t>
      </w:r>
      <w:r w:rsidR="00E15FE6">
        <w:rPr>
          <w:rFonts w:ascii="Times New Roman" w:hAnsi="Times New Roman"/>
          <w:sz w:val="28"/>
          <w:szCs w:val="28"/>
        </w:rPr>
        <w:t xml:space="preserve"> Донецкой Народной Республики, </w:t>
      </w:r>
      <w:r w:rsidR="0054385E" w:rsidRPr="00C5591F">
        <w:rPr>
          <w:rFonts w:ascii="Times New Roman" w:hAnsi="Times New Roman"/>
          <w:sz w:val="28"/>
          <w:szCs w:val="28"/>
        </w:rPr>
        <w:t>ее отраслевыми (функциональными) и территориальными органами</w:t>
      </w:r>
      <w:r w:rsidR="00E15FE6">
        <w:rPr>
          <w:rFonts w:ascii="Times New Roman" w:hAnsi="Times New Roman"/>
          <w:sz w:val="28"/>
          <w:szCs w:val="28"/>
        </w:rPr>
        <w:t xml:space="preserve">, учрежденными в качестве юридических лиц </w:t>
      </w:r>
      <w:r w:rsidR="0054385E" w:rsidRPr="00C5591F">
        <w:rPr>
          <w:rFonts w:ascii="Times New Roman" w:hAnsi="Times New Roman"/>
          <w:sz w:val="28"/>
          <w:szCs w:val="28"/>
        </w:rPr>
        <w:t>(далее – органы ведомственного контроля)</w:t>
      </w:r>
      <w:r w:rsidR="00BF3213">
        <w:rPr>
          <w:rFonts w:ascii="Times New Roman" w:hAnsi="Times New Roman"/>
          <w:sz w:val="28"/>
          <w:szCs w:val="28"/>
        </w:rPr>
        <w:t>,</w:t>
      </w:r>
      <w:r w:rsidR="0054385E" w:rsidRPr="00C5591F">
        <w:rPr>
          <w:rFonts w:ascii="Times New Roman" w:hAnsi="Times New Roman"/>
          <w:sz w:val="28"/>
          <w:szCs w:val="28"/>
        </w:rPr>
        <w:t xml:space="preserve"> ведомственного контроля в сфере закупок товаров, работ, услуг для обеспечения муниципальных нужд (далее - ведомственный контроль)</w:t>
      </w:r>
      <w:r w:rsidR="00FA7EA1">
        <w:rPr>
          <w:rFonts w:ascii="Times New Roman" w:hAnsi="Times New Roman"/>
          <w:sz w:val="28"/>
          <w:szCs w:val="28"/>
        </w:rPr>
        <w:t xml:space="preserve"> </w:t>
      </w:r>
      <w:r w:rsidR="0054385E" w:rsidRPr="00C5591F">
        <w:rPr>
          <w:rFonts w:ascii="Times New Roman" w:hAnsi="Times New Roman"/>
          <w:sz w:val="28"/>
          <w:szCs w:val="28"/>
        </w:rPr>
        <w:t>за соблюдением законодательных и иных нормативных правовых актов</w:t>
      </w:r>
      <w:r w:rsidR="00FA7EA1">
        <w:rPr>
          <w:rFonts w:ascii="Times New Roman" w:hAnsi="Times New Roman"/>
          <w:sz w:val="28"/>
          <w:szCs w:val="28"/>
        </w:rPr>
        <w:t xml:space="preserve"> </w:t>
      </w:r>
      <w:r w:rsidR="0054385E" w:rsidRPr="00C5591F">
        <w:rPr>
          <w:rFonts w:ascii="Times New Roman" w:hAnsi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 </w:t>
      </w:r>
    </w:p>
    <w:p w:rsidR="00F93629" w:rsidRPr="00C5591F" w:rsidRDefault="00F93629" w:rsidP="00867F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385E" w:rsidRPr="00C5591F" w:rsidRDefault="00A610CE" w:rsidP="00867F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91F">
        <w:rPr>
          <w:rFonts w:ascii="Times New Roman" w:hAnsi="Times New Roman"/>
          <w:sz w:val="28"/>
          <w:szCs w:val="28"/>
        </w:rPr>
        <w:t>2. </w:t>
      </w:r>
      <w:r w:rsidR="0054385E" w:rsidRPr="00C5591F">
        <w:rPr>
          <w:rFonts w:ascii="Times New Roman" w:hAnsi="Times New Roman"/>
          <w:sz w:val="28"/>
          <w:szCs w:val="28"/>
        </w:rPr>
        <w:t>Все термины и понятия, используемые в настоящем Порядке, применяются в том же значении, что и в Федеральном законе от 05</w:t>
      </w:r>
      <w:r w:rsidR="00BC7665">
        <w:rPr>
          <w:rFonts w:ascii="Times New Roman" w:hAnsi="Times New Roman"/>
          <w:sz w:val="28"/>
          <w:szCs w:val="28"/>
        </w:rPr>
        <w:t xml:space="preserve"> апреля             </w:t>
      </w:r>
      <w:r w:rsidR="0054385E" w:rsidRPr="00C5591F">
        <w:rPr>
          <w:rFonts w:ascii="Times New Roman" w:hAnsi="Times New Roman"/>
          <w:sz w:val="28"/>
          <w:szCs w:val="28"/>
        </w:rPr>
        <w:t>2013</w:t>
      </w:r>
      <w:r w:rsidR="00BC7665">
        <w:rPr>
          <w:rFonts w:ascii="Times New Roman" w:hAnsi="Times New Roman"/>
          <w:sz w:val="28"/>
          <w:szCs w:val="28"/>
        </w:rPr>
        <w:t xml:space="preserve"> года</w:t>
      </w:r>
      <w:r w:rsidR="002C6052">
        <w:rPr>
          <w:rFonts w:ascii="Times New Roman" w:hAnsi="Times New Roman"/>
          <w:sz w:val="28"/>
          <w:szCs w:val="28"/>
        </w:rPr>
        <w:t xml:space="preserve"> </w:t>
      </w:r>
      <w:r w:rsidR="0054385E" w:rsidRPr="00C5591F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766678" w:rsidRPr="00C5591F" w:rsidRDefault="00766678" w:rsidP="00867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456" w:rsidRPr="00C5591F" w:rsidRDefault="00A610CE" w:rsidP="00867F28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000000"/>
          <w:lang w:eastAsia="ru-RU" w:bidi="ru-RU"/>
        </w:rPr>
      </w:pPr>
      <w:r w:rsidRPr="00C5591F">
        <w:tab/>
        <w:t>3. </w:t>
      </w:r>
      <w:r w:rsidR="00463456" w:rsidRPr="00C5591F">
        <w:rPr>
          <w:color w:val="000000"/>
          <w:lang w:eastAsia="ru-RU" w:bidi="ru-RU"/>
        </w:rPr>
        <w:t>Ведомств</w:t>
      </w:r>
      <w:r w:rsidR="00CE717D" w:rsidRPr="00C5591F">
        <w:rPr>
          <w:color w:val="000000"/>
          <w:lang w:eastAsia="ru-RU" w:bidi="ru-RU"/>
        </w:rPr>
        <w:t xml:space="preserve">енный контроль осуществляется в </w:t>
      </w:r>
      <w:r w:rsidR="00463456" w:rsidRPr="00C5591F">
        <w:rPr>
          <w:color w:val="000000"/>
          <w:lang w:eastAsia="ru-RU" w:bidi="ru-RU"/>
        </w:rPr>
        <w:t>отношении</w:t>
      </w:r>
      <w:r w:rsidR="00CE717D" w:rsidRPr="00C5591F">
        <w:t xml:space="preserve"> </w:t>
      </w:r>
      <w:r w:rsidR="00463456" w:rsidRPr="00C5591F">
        <w:rPr>
          <w:color w:val="000000"/>
          <w:lang w:eastAsia="ru-RU" w:bidi="ru-RU"/>
        </w:rPr>
        <w:t>подведомственных органам</w:t>
      </w:r>
      <w:r w:rsidR="00463456" w:rsidRPr="00C5591F">
        <w:rPr>
          <w:color w:val="000000"/>
          <w:lang w:eastAsia="ru-RU" w:bidi="ru-RU"/>
        </w:rPr>
        <w:tab/>
        <w:t>ведомственного контроля заказчиков,</w:t>
      </w:r>
      <w:r w:rsidR="00D80676" w:rsidRPr="00C5591F">
        <w:t xml:space="preserve"> </w:t>
      </w:r>
      <w:r w:rsidR="00D80676" w:rsidRPr="00C5591F">
        <w:rPr>
          <w:color w:val="000000"/>
          <w:lang w:eastAsia="ru-RU" w:bidi="ru-RU"/>
        </w:rPr>
        <w:t xml:space="preserve">их </w:t>
      </w:r>
      <w:r w:rsidR="00463456" w:rsidRPr="00C5591F">
        <w:rPr>
          <w:color w:val="000000"/>
          <w:lang w:eastAsia="ru-RU" w:bidi="ru-RU"/>
        </w:rPr>
        <w:t>контрактных</w:t>
      </w:r>
      <w:r w:rsidR="00463456" w:rsidRPr="00C5591F">
        <w:rPr>
          <w:color w:val="000000"/>
          <w:lang w:eastAsia="ru-RU" w:bidi="ru-RU"/>
        </w:rPr>
        <w:tab/>
        <w:t>служб, контрактных управляющих, комиссий</w:t>
      </w:r>
      <w:r w:rsidR="00D80676" w:rsidRPr="00C5591F">
        <w:t xml:space="preserve"> </w:t>
      </w:r>
      <w:r w:rsidR="00CE717D" w:rsidRPr="00C5591F">
        <w:rPr>
          <w:color w:val="000000"/>
          <w:lang w:eastAsia="ru-RU" w:bidi="ru-RU"/>
        </w:rPr>
        <w:t xml:space="preserve">по </w:t>
      </w:r>
      <w:r w:rsidR="00C8488F" w:rsidRPr="00C5591F">
        <w:rPr>
          <w:color w:val="000000"/>
          <w:lang w:eastAsia="ru-RU" w:bidi="ru-RU"/>
        </w:rPr>
        <w:t>осуществлению закупок</w:t>
      </w:r>
      <w:r w:rsidR="00463456" w:rsidRPr="00C5591F">
        <w:rPr>
          <w:color w:val="000000"/>
          <w:lang w:eastAsia="ru-RU" w:bidi="ru-RU"/>
        </w:rPr>
        <w:t>.</w:t>
      </w:r>
    </w:p>
    <w:p w:rsidR="00463456" w:rsidRPr="00C5591F" w:rsidRDefault="00463456" w:rsidP="00867F28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color w:val="000000"/>
          <w:lang w:eastAsia="ru-RU" w:bidi="ru-RU"/>
        </w:rPr>
      </w:pPr>
    </w:p>
    <w:p w:rsidR="00463456" w:rsidRPr="00C5591F" w:rsidRDefault="00A610CE" w:rsidP="00867F28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  <w:r w:rsidRPr="00C5591F">
        <w:tab/>
        <w:t>4. </w:t>
      </w:r>
      <w:r w:rsidR="00024853" w:rsidRPr="00C5591F">
        <w:t>Предметом ведомственного контроля является соблюдение субъектами ведомственного контроля законодательства Российской Федерации.</w:t>
      </w:r>
    </w:p>
    <w:p w:rsidR="00B90E0A" w:rsidRPr="00C5591F" w:rsidRDefault="00B90E0A" w:rsidP="00867F28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</w:p>
    <w:p w:rsidR="00E970FE" w:rsidRDefault="00A610CE" w:rsidP="00867F28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  <w:r w:rsidRPr="00C5591F">
        <w:tab/>
        <w:t>5</w:t>
      </w:r>
      <w:r w:rsidR="00B90E0A" w:rsidRPr="00C5591F">
        <w:t>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 проверку:</w:t>
      </w:r>
    </w:p>
    <w:p w:rsidR="00777E07" w:rsidRPr="00C5591F" w:rsidRDefault="00777E07" w:rsidP="00867F28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</w:p>
    <w:p w:rsidR="00E970FE" w:rsidRDefault="00E970FE" w:rsidP="00867F28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  <w:r w:rsidRPr="00C5591F">
        <w:tab/>
      </w:r>
      <w:r w:rsidR="00A610CE" w:rsidRPr="00C5591F">
        <w:t>5</w:t>
      </w:r>
      <w:r w:rsidR="00CE717D" w:rsidRPr="00C5591F">
        <w:t>.1.</w:t>
      </w:r>
      <w:r w:rsidR="003E1736">
        <w:t xml:space="preserve"> </w:t>
      </w:r>
      <w:r w:rsidRPr="00C5591F">
        <w:t>соблюдения ограни</w:t>
      </w:r>
      <w:r w:rsidR="00EE26C2" w:rsidRPr="00C5591F">
        <w:t xml:space="preserve">чений и запретов, установленных </w:t>
      </w:r>
      <w:r w:rsidRPr="00C5591F">
        <w:t>законодательством Российской Федераци</w:t>
      </w:r>
      <w:r w:rsidR="00EE26C2" w:rsidRPr="00C5591F">
        <w:t xml:space="preserve">и о контрактной системе в сфере </w:t>
      </w:r>
      <w:r w:rsidRPr="00C5591F">
        <w:t>закупок;</w:t>
      </w:r>
    </w:p>
    <w:p w:rsidR="00777E07" w:rsidRPr="00C5591F" w:rsidRDefault="00777E07" w:rsidP="00867F28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</w:p>
    <w:p w:rsidR="00A702EA" w:rsidRDefault="00A610CE" w:rsidP="00867F28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  <w:r w:rsidRPr="00C5591F">
        <w:tab/>
        <w:t>5</w:t>
      </w:r>
      <w:r w:rsidR="00E970FE" w:rsidRPr="00C5591F">
        <w:t xml:space="preserve">.2. </w:t>
      </w:r>
      <w:r w:rsidR="00A702EA" w:rsidRPr="00C5591F">
        <w:t>соблюдения требований к обосн</w:t>
      </w:r>
      <w:r w:rsidR="00D4407B" w:rsidRPr="00C5591F">
        <w:t xml:space="preserve">ованию закупок и обоснованности </w:t>
      </w:r>
      <w:r w:rsidR="00A702EA" w:rsidRPr="00C5591F">
        <w:t>закупок;</w:t>
      </w:r>
    </w:p>
    <w:p w:rsidR="00777E07" w:rsidRPr="00C5591F" w:rsidRDefault="00777E07" w:rsidP="00867F28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</w:p>
    <w:p w:rsidR="00A702EA" w:rsidRDefault="00A610CE" w:rsidP="00867F28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  <w:r w:rsidRPr="00C5591F">
        <w:tab/>
        <w:t>5</w:t>
      </w:r>
      <w:r w:rsidR="00A702EA" w:rsidRPr="00C5591F">
        <w:t>.3. соблюдения требований о нормировании в сфере закупок;</w:t>
      </w:r>
    </w:p>
    <w:p w:rsidR="00777E07" w:rsidRPr="00C5591F" w:rsidRDefault="00777E07" w:rsidP="00867F28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</w:p>
    <w:p w:rsidR="00A702EA" w:rsidRDefault="00A702EA" w:rsidP="00867F28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  <w:r w:rsidRPr="00C5591F">
        <w:tab/>
      </w:r>
      <w:r w:rsidR="00A610CE" w:rsidRPr="00C5591F">
        <w:t>5</w:t>
      </w:r>
      <w:r w:rsidR="0057149B" w:rsidRPr="00C5591F">
        <w:t>.4.</w:t>
      </w:r>
      <w:r w:rsidR="00586F69">
        <w:t xml:space="preserve"> </w:t>
      </w:r>
      <w:r w:rsidR="0057149B" w:rsidRPr="00C5591F">
        <w:t>правильности опре</w:t>
      </w:r>
      <w:r w:rsidR="00D80676" w:rsidRPr="00C5591F">
        <w:t xml:space="preserve">деления и обоснования начальной </w:t>
      </w:r>
      <w:r w:rsidR="0057149B" w:rsidRPr="00C5591F">
        <w:t>(максимальной) цены контракта, цены контракта, заключаемого с единым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777E07" w:rsidRPr="00C5591F" w:rsidRDefault="00777E07" w:rsidP="00867F28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</w:p>
    <w:p w:rsidR="0057149B" w:rsidRDefault="00A610CE" w:rsidP="00867F28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  <w:r w:rsidRPr="00C5591F">
        <w:tab/>
        <w:t>5</w:t>
      </w:r>
      <w:r w:rsidR="0057149B" w:rsidRPr="00C5591F">
        <w:t xml:space="preserve">.5. </w:t>
      </w:r>
      <w:r w:rsidR="00F66438" w:rsidRPr="00C5591F">
        <w:t>не превышения объема финан</w:t>
      </w:r>
      <w:r w:rsidR="00D80676" w:rsidRPr="00C5591F">
        <w:t xml:space="preserve">сового обеспечения, включенного </w:t>
      </w:r>
      <w:r w:rsidR="00F66438" w:rsidRPr="00C5591F">
        <w:t>в планы-графики, над объемом финансовог</w:t>
      </w:r>
      <w:r w:rsidR="00D80676" w:rsidRPr="00C5591F">
        <w:t xml:space="preserve">о обеспечения для осуществления </w:t>
      </w:r>
      <w:r w:rsidR="00F66438" w:rsidRPr="00C5591F">
        <w:t>закупок, утвержденным и доведенным до заказчика;</w:t>
      </w:r>
    </w:p>
    <w:p w:rsidR="00777E07" w:rsidRPr="00C5591F" w:rsidRDefault="00777E07" w:rsidP="00C5591F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</w:p>
    <w:p w:rsidR="00AC4EBD" w:rsidRDefault="00A610CE" w:rsidP="00C5591F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  <w:r w:rsidRPr="00C5591F">
        <w:tab/>
        <w:t>5</w:t>
      </w:r>
      <w:r w:rsidR="00112A44" w:rsidRPr="00C5591F">
        <w:t xml:space="preserve">.6. </w:t>
      </w:r>
      <w:r w:rsidR="00F66438" w:rsidRPr="00C5591F">
        <w:t xml:space="preserve">соответствия информации об </w:t>
      </w:r>
      <w:r w:rsidR="00D80676" w:rsidRPr="00C5591F">
        <w:t xml:space="preserve">идентификационных кодах закупок </w:t>
      </w:r>
      <w:r w:rsidR="00F66438" w:rsidRPr="00C5591F">
        <w:t>и об объеме финансового обеспечения дл</w:t>
      </w:r>
      <w:r w:rsidR="00D80676" w:rsidRPr="00C5591F">
        <w:t xml:space="preserve">я осуществления данных закупок, </w:t>
      </w:r>
      <w:r w:rsidR="00F66438" w:rsidRPr="00C5591F">
        <w:t>включенной:</w:t>
      </w:r>
    </w:p>
    <w:p w:rsidR="00777E07" w:rsidRPr="00C5591F" w:rsidRDefault="00777E07" w:rsidP="00C5591F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</w:p>
    <w:p w:rsidR="00AC4EBD" w:rsidRDefault="00AC4EBD" w:rsidP="00C5591F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  <w:r w:rsidRPr="00C5591F">
        <w:tab/>
      </w:r>
      <w:r w:rsidR="00A610CE" w:rsidRPr="00C5591F">
        <w:t>5</w:t>
      </w:r>
      <w:r w:rsidR="00112A44" w:rsidRPr="00C5591F">
        <w:t xml:space="preserve">.6.1. </w:t>
      </w:r>
      <w:r w:rsidRPr="00C5591F">
        <w:t>в изв</w:t>
      </w:r>
      <w:r w:rsidR="009B5877">
        <w:t>ещения об осуществлении закупок</w:t>
      </w:r>
      <w:r w:rsidRPr="00C5591F">
        <w:t xml:space="preserve"> - информации, содержащейся в планах-графиках;</w:t>
      </w:r>
    </w:p>
    <w:p w:rsidR="00777E07" w:rsidRPr="00C5591F" w:rsidRDefault="00777E07" w:rsidP="00C5591F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</w:p>
    <w:p w:rsidR="004D687B" w:rsidRDefault="004D687B" w:rsidP="00C5591F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  <w:r w:rsidRPr="00C5591F">
        <w:tab/>
      </w:r>
      <w:r w:rsidR="00A610CE" w:rsidRPr="00C5591F">
        <w:t>5</w:t>
      </w:r>
      <w:r w:rsidR="00AC4EBD" w:rsidRPr="00C5591F">
        <w:t xml:space="preserve">.6.2. </w:t>
      </w:r>
      <w:r w:rsidR="009D7503" w:rsidRPr="00C5591F">
        <w:t xml:space="preserve">в </w:t>
      </w:r>
      <w:r w:rsidRPr="00C5591F">
        <w:t>протоколы</w:t>
      </w:r>
      <w:r w:rsidRPr="00C5591F">
        <w:tab/>
        <w:t>определения п</w:t>
      </w:r>
      <w:r w:rsidR="009D7503" w:rsidRPr="00C5591F">
        <w:t xml:space="preserve">оставщиков </w:t>
      </w:r>
      <w:r w:rsidRPr="00C5591F">
        <w:t>(подрядчиков,</w:t>
      </w:r>
      <w:r w:rsidR="009D7503" w:rsidRPr="00C5591F">
        <w:t xml:space="preserve"> </w:t>
      </w:r>
      <w:r w:rsidRPr="00C5591F">
        <w:t>исполнителей), - информации, содержащейся в извещениях о закупках;</w:t>
      </w:r>
    </w:p>
    <w:p w:rsidR="00777E07" w:rsidRPr="00C5591F" w:rsidRDefault="00777E07" w:rsidP="00C5591F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</w:p>
    <w:p w:rsidR="0067254A" w:rsidRDefault="0067254A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.6.3. в условия проектов контрактов, направляемых участникам закупок,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оторыми заключаются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контракты, –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информации,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содержащейся</w:t>
      </w:r>
      <w:r w:rsidR="00D80676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протоколах определения поставщиков (подрядчиков, исполнителей);</w:t>
      </w:r>
    </w:p>
    <w:p w:rsidR="00777E07" w:rsidRPr="00C5591F" w:rsidRDefault="00777E0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Default="0067254A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.6.4.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реестр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контра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ктов, заключенных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заказчиками, – информации, содержащейся в условиях контрактов;</w:t>
      </w:r>
    </w:p>
    <w:p w:rsidR="00777E07" w:rsidRPr="00C5591F" w:rsidRDefault="00777E0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Default="0067254A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.7.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учреждениям и предприятиям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уголовно - 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777E07" w:rsidRPr="00C5591F" w:rsidRDefault="00777E0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Pr="00C5591F" w:rsidRDefault="0067254A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.8. соблюдения требований, касающих</w:t>
      </w:r>
      <w:r w:rsidR="00D4407B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участия в закупках субъектов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малого предпринимательства,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ориентированных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некоммерческих организаций;</w:t>
      </w:r>
    </w:p>
    <w:p w:rsidR="0067254A" w:rsidRDefault="0067254A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.9. соблюдения требований по определению поставщика (подрядчика, исполнителя);</w:t>
      </w:r>
    </w:p>
    <w:p w:rsidR="00777E07" w:rsidRPr="00C5591F" w:rsidRDefault="00777E0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Default="0067254A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.10. применения заказчиком мер ответственности и совершения иных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действий в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учае нарушения поставщиком </w:t>
      </w:r>
      <w:r w:rsidR="00D80676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(подрядчиком, исполнителем)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 контракта;</w:t>
      </w:r>
    </w:p>
    <w:p w:rsidR="00777E07" w:rsidRPr="00C5591F" w:rsidRDefault="00777E0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Default="0067254A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.11.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соблюдения требований к исполнению, изменению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контракта, а также соблюдения условий контракта, в том числе в части соответствия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поставленного товара, выполненной работы (ее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та) или </w:t>
      </w:r>
      <w:r w:rsidR="00D80676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оказанной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 условиям контракта;</w:t>
      </w:r>
    </w:p>
    <w:p w:rsidR="00777E07" w:rsidRPr="00C5591F" w:rsidRDefault="00777E0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Default="0067254A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своевременности, полноты и достоверности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отражения</w:t>
      </w:r>
      <w:r w:rsidR="00D80676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документах учета поставленного товара, выполненной работы (ее результата) или оказанной услуги;</w:t>
      </w:r>
    </w:p>
    <w:p w:rsidR="00777E07" w:rsidRPr="00C5591F" w:rsidRDefault="00777E0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Pr="00C5591F" w:rsidRDefault="0067254A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.13.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соответствия использования поставленного товара, выполненной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(ее результата) или оказанной услуги целям осуществления закупки.</w:t>
      </w:r>
    </w:p>
    <w:p w:rsidR="00C8488F" w:rsidRPr="00C5591F" w:rsidRDefault="00C8488F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Pr="00C5591F" w:rsidRDefault="00A610CE" w:rsidP="00C55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Органом ведомственного контроля определяется перечень должностных лиц органа ведомственного контроля,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уполномоченных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осуществление ведомственного контроля.</w:t>
      </w:r>
    </w:p>
    <w:p w:rsidR="0067254A" w:rsidRPr="00C5591F" w:rsidRDefault="0067254A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Pr="00C5591F" w:rsidRDefault="00A610CE" w:rsidP="00C55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7. 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Ведомственный контроль осуществляется в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D80676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регламентом, утвержденным органом вед</w:t>
      </w:r>
      <w:r w:rsidR="00D80676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омственного контроля, в котором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определяются, в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том числе,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права, обязанности и </w:t>
      </w:r>
      <w:r w:rsidR="00D80676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ответственность лиц,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уполномоченных на осуществление ведомственного контроля.</w:t>
      </w:r>
    </w:p>
    <w:p w:rsidR="0067254A" w:rsidRPr="00C5591F" w:rsidRDefault="0067254A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Pr="00C5591F" w:rsidRDefault="0067254A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Ведомственный контроль осуществляется путем проведения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выездных или документарных мероприятий ведомственного контроля.</w:t>
      </w:r>
    </w:p>
    <w:p w:rsidR="0067254A" w:rsidRPr="00C5591F" w:rsidRDefault="0067254A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Pr="00C5591F" w:rsidRDefault="0067254A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Должностные лица органа ведомственного контроля, уполномоченные на осуществление мероприятий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ведо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мственного контроля, должны иметь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высше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образование или дополнительное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профессиональное образование</w:t>
      </w:r>
      <w:r w:rsidR="00D80676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сфере закупок.</w:t>
      </w:r>
    </w:p>
    <w:p w:rsidR="00CB222D" w:rsidRPr="00C5591F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Pr="00C5591F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Мероприятия ведомственного контроля проводятся по поручению, </w:t>
      </w:r>
      <w:r w:rsidR="00C600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распоряжению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C600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приказу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руководителя органа ведомственного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контроля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иного лица, уполномоченного руководителем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ргана ведомственного контроля, с учетом требований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тельства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Российской  Федерации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защите государственной тайны.</w:t>
      </w:r>
    </w:p>
    <w:p w:rsidR="00CB222D" w:rsidRPr="00196616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67254A" w:rsidRPr="00C5591F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 ведомственного контроля уведомляет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заказчика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проведении мероприятия ведомственного конт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роля не позднее чем за 5 (пять)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дарных дней до начала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такого мероприятия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путем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направления письма, телефонограммы, по факсимильной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связи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электронной почте,</w:t>
      </w:r>
      <w:r w:rsidR="00D80676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использованием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системы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электронного </w:t>
      </w:r>
      <w:r w:rsidR="009D750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документооборота либо иным доступным способом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уведомления (далее –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уведомление).</w:t>
      </w:r>
    </w:p>
    <w:p w:rsidR="00CB222D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6616" w:rsidRPr="00C5591F" w:rsidRDefault="00196616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должно содержать следующую информацию:</w:t>
      </w:r>
    </w:p>
    <w:p w:rsidR="00777E07" w:rsidRPr="00C5591F" w:rsidRDefault="00777E0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наименование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заказчика –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субъекта ведомственного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контроля, которому адресовано уведомление;</w:t>
      </w:r>
    </w:p>
    <w:p w:rsidR="00777E07" w:rsidRPr="00C5591F" w:rsidRDefault="00777E0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предмет мероприятия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ведомст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венного контроля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(проверяемые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вопросы), в том числе период времени, за к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оторый проверяется деятельность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заказчика;</w:t>
      </w:r>
    </w:p>
    <w:p w:rsidR="00777E07" w:rsidRPr="00C5591F" w:rsidRDefault="00777E0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мероприятия ведомственного контроля (выездное</w:t>
      </w:r>
      <w:r w:rsidR="00D80676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документарное);</w:t>
      </w:r>
    </w:p>
    <w:p w:rsidR="00777E07" w:rsidRPr="00C5591F" w:rsidRDefault="00777E0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дата начала и дата окончания проведения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мероприятия 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едомственного контроля;</w:t>
      </w:r>
    </w:p>
    <w:p w:rsidR="00777E07" w:rsidRPr="00C5591F" w:rsidRDefault="00777E0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.5.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должностных лиц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органа 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ведомственного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контроля, уполномоченных на осуществление мероприятия ведомственного контроля;</w:t>
      </w:r>
    </w:p>
    <w:p w:rsidR="00777E07" w:rsidRPr="00C5591F" w:rsidRDefault="00777E0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.6.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запрос о предоставлении докум</w:t>
      </w:r>
      <w:r w:rsidR="00D4407B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ентов, информации, материальных 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средств, необходимых для осуществления мероприятия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ведомственного контроля;</w:t>
      </w:r>
    </w:p>
    <w:p w:rsidR="00777E07" w:rsidRPr="00C5591F" w:rsidRDefault="00777E0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Pr="00C5591F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.7.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необходимости обеспечения условий для проведения 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выездного мероприятия ведомственного контроля, в том </w:t>
      </w:r>
      <w:r w:rsidR="00D4407B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числе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397B64" w:rsidRPr="00C5591F" w:rsidRDefault="00397B64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Pr="00C5591F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</w:t>
      </w:r>
      <w:r w:rsidR="006818B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проведения </w:t>
      </w:r>
      <w:r w:rsidR="001E5F8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18B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</w:t>
      </w:r>
      <w:r w:rsidR="006818B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ведомственного</w:t>
      </w:r>
      <w:r w:rsidR="006818B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E5F83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контроля не может составлять более чем 15 (пятнадцать) календарных дней. В случаях, требующих проведения специальной проверки, истребования дополнительных материалов, принятия других мер, срок проведения мероприятия ведомственного контроля може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быть продлен только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один 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 не более чем на 15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(пятнадцать) календа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рных дней по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поручению, 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приказу (распоряжению)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руководителя ор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гана ведомственного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контроля 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иного лица,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 руко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водителем органа ведомственного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контроля.</w:t>
      </w:r>
    </w:p>
    <w:p w:rsidR="00397B64" w:rsidRPr="00C5591F" w:rsidRDefault="00397B64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 проведении мероприятия ведомственного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должностные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лица, уполномоченные на осуществление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ведомственного контроля, имеют право:</w:t>
      </w:r>
    </w:p>
    <w:p w:rsidR="00777E07" w:rsidRPr="00C5591F" w:rsidRDefault="00777E0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осуществления выездного мероприятия ведомственного контроля на беспрепятственный доступ на территорию, в помещения, здания субъекта ведомственного контроля (в необходимых случаях на фотосъемку, 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видеозапись, копирование документов) при предъявлении ими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служебных </w:t>
      </w:r>
      <w:r w:rsidR="00397B64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удостоверений и уведомления с учетом требований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законодательства Российской Федерации о защите государственной тайны;</w:t>
      </w:r>
    </w:p>
    <w:p w:rsidR="00777E07" w:rsidRPr="00C5591F" w:rsidRDefault="00777E0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56A42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истре</w:t>
      </w:r>
      <w:r w:rsidR="00356A42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бование необходимых для проведения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777E07" w:rsidRPr="00C5591F" w:rsidRDefault="00777E0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Pr="00C5591F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56A42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получение необходимых объяснений в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356A42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исьменной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форме,</w:t>
      </w:r>
      <w:r w:rsidR="00962A8F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56A42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 w:rsidR="00356A42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электронного документа и (или) устной форме по вопросам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проводимого мероприятия ведомственного контроля.</w:t>
      </w:r>
    </w:p>
    <w:p w:rsidR="00B24E67" w:rsidRPr="00C5591F" w:rsidRDefault="00B24E6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Pr="00C5591F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проведения мероприятия ведомственного контроля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срок не более чем 15 (пятнадцать) рабочих дней со дня его завершения составляется акт проверки, который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подписывается должностным лицом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органа 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ведомственного контроля, ответственным за проведение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мероприятия 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ведомственного контроля,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представляется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руководителю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ведомственного контроля или иному уполномо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ченному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руководителем органа ведомственного контроля лицу.</w:t>
      </w:r>
    </w:p>
    <w:p w:rsidR="0067254A" w:rsidRPr="00C5591F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выявлении нарушений по результатам мероприятия ведомственного 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контроля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должностными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лицами, уполномоченными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проведение 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мероприятий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ведомств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енного контроля, в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порядке,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установленном регламент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ом, указанным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пункте 6 настоящих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Правил, 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вместе с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актом 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проверки разрабатывается и утверждается план устранения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выявленных нарушений.</w:t>
      </w:r>
    </w:p>
    <w:p w:rsidR="00B24E67" w:rsidRPr="00C5591F" w:rsidRDefault="00B24E6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4A" w:rsidRPr="00C5591F" w:rsidRDefault="00CB222D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выявления по результатам проверок действий (бездействия), 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содержащих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знаки административного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правонаруш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ения,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материалы проверки в течение 7 (семи) рабо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чих дней со дня подписания акта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 подлежат направл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ению в орган, уполномоченный на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контроля</w:t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сфере закупок товаров, работ, услуг для нужд</w:t>
      </w:r>
      <w:r w:rsidR="00C8488F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городской округ Горловка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Донецкой  Народной Республики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наделенный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правом 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рассматривать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дела 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административных правонарушениях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в случае выявления действий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(бездействия), содержащих признаки состава уголовного преступления, –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правоохранительные органы в течен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ие 7 (семи) рабочих дней со дня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выявления факта совершения такого действия (бездействия).</w:t>
      </w:r>
    </w:p>
    <w:p w:rsidR="00B24E67" w:rsidRPr="00C5591F" w:rsidRDefault="00B24E67" w:rsidP="00C55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877" w:rsidRPr="00C5591F" w:rsidRDefault="00CB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A610CE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Материалы по результатам мероприятий ведомственного контроля, в том числе план устранения выявленных нарушений, указанный в пункте 14 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настоящих Правил, а также иные документы и информация,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полученные 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(разработанные) в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оде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мероприятий </w:t>
      </w:r>
      <w:r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ведомственного </w:t>
      </w:r>
      <w:r w:rsidR="00B24E67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контроля, </w:t>
      </w:r>
      <w:r w:rsidR="0067254A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хранятся органом ведомственного контроля не менее 3 лет</w:t>
      </w:r>
      <w:r w:rsidR="00D4407B" w:rsidRPr="00C55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sectPr w:rsidR="009B5877" w:rsidRPr="00C5591F" w:rsidSect="00D8067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48F" w:rsidRDefault="00AC148F" w:rsidP="001456BF">
      <w:pPr>
        <w:spacing w:after="0" w:line="240" w:lineRule="auto"/>
      </w:pPr>
      <w:r>
        <w:separator/>
      </w:r>
    </w:p>
  </w:endnote>
  <w:endnote w:type="continuationSeparator" w:id="0">
    <w:p w:rsidR="00AC148F" w:rsidRDefault="00AC148F" w:rsidP="0014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48F" w:rsidRDefault="00AC148F" w:rsidP="001456BF">
      <w:pPr>
        <w:spacing w:after="0" w:line="240" w:lineRule="auto"/>
      </w:pPr>
      <w:r>
        <w:separator/>
      </w:r>
    </w:p>
  </w:footnote>
  <w:footnote w:type="continuationSeparator" w:id="0">
    <w:p w:rsidR="00AC148F" w:rsidRDefault="00AC148F" w:rsidP="0014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044708410"/>
      <w:docPartObj>
        <w:docPartGallery w:val="Page Numbers (Top of Page)"/>
        <w:docPartUnique/>
      </w:docPartObj>
    </w:sdtPr>
    <w:sdtEndPr/>
    <w:sdtContent>
      <w:p w:rsidR="001456BF" w:rsidRPr="006818B4" w:rsidRDefault="001456BF">
        <w:pPr>
          <w:pStyle w:val="a6"/>
          <w:jc w:val="center"/>
          <w:rPr>
            <w:rFonts w:ascii="Times New Roman" w:hAnsi="Times New Roman"/>
          </w:rPr>
        </w:pPr>
        <w:r w:rsidRPr="006818B4">
          <w:rPr>
            <w:rFonts w:ascii="Times New Roman" w:hAnsi="Times New Roman"/>
          </w:rPr>
          <w:fldChar w:fldCharType="begin"/>
        </w:r>
        <w:r w:rsidRPr="006818B4">
          <w:rPr>
            <w:rFonts w:ascii="Times New Roman" w:hAnsi="Times New Roman"/>
          </w:rPr>
          <w:instrText>PAGE   \* MERGEFORMAT</w:instrText>
        </w:r>
        <w:r w:rsidRPr="006818B4">
          <w:rPr>
            <w:rFonts w:ascii="Times New Roman" w:hAnsi="Times New Roman"/>
          </w:rPr>
          <w:fldChar w:fldCharType="separate"/>
        </w:r>
        <w:r w:rsidR="00586F69">
          <w:rPr>
            <w:rFonts w:ascii="Times New Roman" w:hAnsi="Times New Roman"/>
            <w:noProof/>
          </w:rPr>
          <w:t>2</w:t>
        </w:r>
        <w:r w:rsidRPr="006818B4">
          <w:rPr>
            <w:rFonts w:ascii="Times New Roman" w:hAnsi="Times New Roman"/>
          </w:rPr>
          <w:fldChar w:fldCharType="end"/>
        </w:r>
      </w:p>
    </w:sdtContent>
  </w:sdt>
  <w:p w:rsidR="001456BF" w:rsidRPr="006818B4" w:rsidRDefault="001456BF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6A95"/>
    <w:multiLevelType w:val="multilevel"/>
    <w:tmpl w:val="37E47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051175"/>
    <w:multiLevelType w:val="multilevel"/>
    <w:tmpl w:val="EA9E6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9E1B32"/>
    <w:multiLevelType w:val="multilevel"/>
    <w:tmpl w:val="75A25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7F"/>
    <w:rsid w:val="00024853"/>
    <w:rsid w:val="00037841"/>
    <w:rsid w:val="00112A44"/>
    <w:rsid w:val="001346AB"/>
    <w:rsid w:val="001456BF"/>
    <w:rsid w:val="0015492B"/>
    <w:rsid w:val="00166804"/>
    <w:rsid w:val="00196616"/>
    <w:rsid w:val="001D6EE8"/>
    <w:rsid w:val="001E5F83"/>
    <w:rsid w:val="00273804"/>
    <w:rsid w:val="002A39E1"/>
    <w:rsid w:val="002B2B7D"/>
    <w:rsid w:val="002B375F"/>
    <w:rsid w:val="002C6052"/>
    <w:rsid w:val="0030504D"/>
    <w:rsid w:val="00320B8A"/>
    <w:rsid w:val="00331CE0"/>
    <w:rsid w:val="00356A42"/>
    <w:rsid w:val="00385C77"/>
    <w:rsid w:val="00397B64"/>
    <w:rsid w:val="003E1736"/>
    <w:rsid w:val="003F7C56"/>
    <w:rsid w:val="00463456"/>
    <w:rsid w:val="004739BC"/>
    <w:rsid w:val="004D687B"/>
    <w:rsid w:val="005068F2"/>
    <w:rsid w:val="0054385E"/>
    <w:rsid w:val="0057149B"/>
    <w:rsid w:val="00585699"/>
    <w:rsid w:val="00585FC1"/>
    <w:rsid w:val="00586F69"/>
    <w:rsid w:val="005D5049"/>
    <w:rsid w:val="005D71EF"/>
    <w:rsid w:val="00657144"/>
    <w:rsid w:val="0067254A"/>
    <w:rsid w:val="006818B4"/>
    <w:rsid w:val="0074050B"/>
    <w:rsid w:val="00766678"/>
    <w:rsid w:val="00777E07"/>
    <w:rsid w:val="007803F5"/>
    <w:rsid w:val="00867F28"/>
    <w:rsid w:val="00901572"/>
    <w:rsid w:val="00945C99"/>
    <w:rsid w:val="00962A8F"/>
    <w:rsid w:val="009B5877"/>
    <w:rsid w:val="009C4D1D"/>
    <w:rsid w:val="009D7503"/>
    <w:rsid w:val="00A051A5"/>
    <w:rsid w:val="00A13230"/>
    <w:rsid w:val="00A13402"/>
    <w:rsid w:val="00A22874"/>
    <w:rsid w:val="00A25978"/>
    <w:rsid w:val="00A610CE"/>
    <w:rsid w:val="00A702EA"/>
    <w:rsid w:val="00AC148F"/>
    <w:rsid w:val="00AC4EBD"/>
    <w:rsid w:val="00B21125"/>
    <w:rsid w:val="00B24E67"/>
    <w:rsid w:val="00B35EF7"/>
    <w:rsid w:val="00B90E0A"/>
    <w:rsid w:val="00BA291F"/>
    <w:rsid w:val="00BA2974"/>
    <w:rsid w:val="00BC7665"/>
    <w:rsid w:val="00BF3213"/>
    <w:rsid w:val="00C5591F"/>
    <w:rsid w:val="00C600C0"/>
    <w:rsid w:val="00C8488F"/>
    <w:rsid w:val="00CB222D"/>
    <w:rsid w:val="00CE717D"/>
    <w:rsid w:val="00D363DD"/>
    <w:rsid w:val="00D4407B"/>
    <w:rsid w:val="00D80676"/>
    <w:rsid w:val="00DC3B1D"/>
    <w:rsid w:val="00E15FE6"/>
    <w:rsid w:val="00E7377F"/>
    <w:rsid w:val="00E970FE"/>
    <w:rsid w:val="00EB62A6"/>
    <w:rsid w:val="00EE26C2"/>
    <w:rsid w:val="00F609BC"/>
    <w:rsid w:val="00F63D04"/>
    <w:rsid w:val="00F66438"/>
    <w:rsid w:val="00F93629"/>
    <w:rsid w:val="00FA7EA1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F2C0"/>
  <w15:docId w15:val="{D7BFB252-326F-48C0-B5D3-BF529E33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77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EB62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D363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63DD"/>
    <w:pPr>
      <w:widowControl w:val="0"/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4H4p4s4444r441">
    <w:name w:val="З4Hа4pг4sо4л4|о4в4rо4к4[ 1"/>
    <w:basedOn w:val="a"/>
    <w:uiPriority w:val="99"/>
    <w:rsid w:val="00320B8A"/>
    <w:pPr>
      <w:widowControl w:val="0"/>
      <w:autoSpaceDE w:val="0"/>
      <w:autoSpaceDN w:val="0"/>
      <w:adjustRightInd w:val="0"/>
      <w:spacing w:before="108" w:after="108" w:line="240" w:lineRule="auto"/>
      <w:jc w:val="center"/>
    </w:pPr>
    <w:rPr>
      <w:rFonts w:ascii="Times New Roman CYR" w:eastAsia="Times New Roman" w:cs="Times New Roman CYR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71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6B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2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800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756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03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558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254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351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9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81</cp:revision>
  <cp:lastPrinted>2024-02-21T10:05:00Z</cp:lastPrinted>
  <dcterms:created xsi:type="dcterms:W3CDTF">2024-02-13T07:13:00Z</dcterms:created>
  <dcterms:modified xsi:type="dcterms:W3CDTF">2024-02-21T10:07:00Z</dcterms:modified>
</cp:coreProperties>
</file>