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7D4" w:rsidRPr="0048507A" w:rsidRDefault="003D77D4" w:rsidP="003D77D4">
      <w:pPr>
        <w:pStyle w:val="4H4p4s4444r44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                                </w:t>
      </w:r>
      <w:r w:rsidR="002B157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48507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УТВЕРЖДЕН </w:t>
      </w:r>
    </w:p>
    <w:p w:rsidR="003D77D4" w:rsidRPr="0048507A" w:rsidRDefault="003D77D4" w:rsidP="003D77D4">
      <w:pPr>
        <w:pStyle w:val="4H4p4s4444r44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8507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48507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48507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48507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48507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48507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 xml:space="preserve">         </w:t>
      </w:r>
      <w:r w:rsidR="006F3B25" w:rsidRPr="0048507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Постановлением а</w:t>
      </w:r>
      <w:r w:rsidRPr="0048507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дминистрации</w:t>
      </w:r>
    </w:p>
    <w:p w:rsidR="003D77D4" w:rsidRPr="0048507A" w:rsidRDefault="003D77D4" w:rsidP="003D77D4">
      <w:pPr>
        <w:pStyle w:val="4H4p4s4444r44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8507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48507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48507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48507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48507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48507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 xml:space="preserve">         городского округа Горловка</w:t>
      </w:r>
    </w:p>
    <w:p w:rsidR="003D77D4" w:rsidRPr="0048507A" w:rsidRDefault="003D77D4" w:rsidP="003D77D4">
      <w:pPr>
        <w:pStyle w:val="4H4p4s4444r44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8507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48507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48507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48507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48507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48507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 xml:space="preserve">         Донецкой Народной Республики</w:t>
      </w:r>
    </w:p>
    <w:p w:rsidR="003D77D4" w:rsidRPr="0048507A" w:rsidRDefault="003666BB" w:rsidP="003D77D4">
      <w:pPr>
        <w:pStyle w:val="4H4p4s4444r44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 xml:space="preserve">         </w:t>
      </w:r>
      <w:bookmarkStart w:id="0" w:name="_GoBack"/>
      <w:bookmarkEnd w:id="0"/>
      <w:r w:rsidR="006F366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от 18 декабря 2024 г. </w:t>
      </w:r>
      <w:r w:rsidR="00872F2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6F366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№ 670</w:t>
      </w:r>
    </w:p>
    <w:p w:rsidR="00AF09CC" w:rsidRPr="0048507A" w:rsidRDefault="00AF09CC" w:rsidP="00AF09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09CC" w:rsidRPr="0048507A" w:rsidRDefault="00AF09CC" w:rsidP="00AF09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09CC" w:rsidRPr="0048507A" w:rsidRDefault="00AF09CC" w:rsidP="00AF09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7060" w:rsidRDefault="00CD7F8C" w:rsidP="00AF7060">
      <w:pPr>
        <w:pStyle w:val="a3"/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Порядок</w:t>
      </w:r>
      <w:r w:rsidR="00AF7060" w:rsidRPr="00AF70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предоставления из бюджета муниципального образования городского округа Горловка Донецкой Народной Республики субсидий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государственным, </w:t>
      </w:r>
      <w:r w:rsidR="00AF7060" w:rsidRPr="00AF70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муниципальным бюджетным и автономным учреждениям</w:t>
      </w:r>
    </w:p>
    <w:p w:rsidR="00AF7060" w:rsidRDefault="00AF7060" w:rsidP="00AF7060">
      <w:pPr>
        <w:pStyle w:val="a3"/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F7060" w:rsidRPr="001302C2" w:rsidRDefault="001302C2" w:rsidP="001302C2">
      <w:pPr>
        <w:pStyle w:val="20"/>
        <w:numPr>
          <w:ilvl w:val="0"/>
          <w:numId w:val="3"/>
        </w:numPr>
        <w:tabs>
          <w:tab w:val="left" w:pos="987"/>
        </w:tabs>
        <w:spacing w:after="274" w:line="302" w:lineRule="exact"/>
        <w:ind w:firstLine="74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Настоящий </w:t>
      </w:r>
      <w:r w:rsidR="0051415E">
        <w:rPr>
          <w:color w:val="000000"/>
          <w:sz w:val="28"/>
          <w:szCs w:val="28"/>
          <w:lang w:eastAsia="ru-RU" w:bidi="ru-RU"/>
        </w:rPr>
        <w:t xml:space="preserve">Порядок </w:t>
      </w:r>
      <w:r>
        <w:rPr>
          <w:color w:val="000000"/>
          <w:sz w:val="28"/>
          <w:szCs w:val="28"/>
          <w:lang w:eastAsia="ru-RU" w:bidi="ru-RU"/>
        </w:rPr>
        <w:t xml:space="preserve">устанавливает правила </w:t>
      </w:r>
      <w:r w:rsidR="00AF7060">
        <w:rPr>
          <w:color w:val="000000"/>
          <w:sz w:val="28"/>
          <w:szCs w:val="28"/>
          <w:lang w:eastAsia="ru-RU" w:bidi="ru-RU"/>
        </w:rPr>
        <w:t xml:space="preserve">предоставления из </w:t>
      </w:r>
      <w:r w:rsidR="00AF7060" w:rsidRPr="00AF7060">
        <w:rPr>
          <w:color w:val="000000"/>
          <w:sz w:val="28"/>
          <w:szCs w:val="28"/>
          <w:lang w:eastAsia="ru-RU" w:bidi="ru-RU"/>
        </w:rPr>
        <w:t>бюджета муниципального образования городского округа Горловка Донецкой Народной Республики</w:t>
      </w:r>
      <w:r>
        <w:rPr>
          <w:color w:val="000000"/>
          <w:sz w:val="28"/>
          <w:szCs w:val="28"/>
          <w:lang w:eastAsia="ru-RU" w:bidi="ru-RU"/>
        </w:rPr>
        <w:t xml:space="preserve"> (далее – бюджет округа)</w:t>
      </w:r>
      <w:r w:rsidR="00AF7060" w:rsidRPr="00AF7060">
        <w:rPr>
          <w:color w:val="000000"/>
          <w:sz w:val="28"/>
          <w:szCs w:val="28"/>
          <w:lang w:eastAsia="ru-RU" w:bidi="ru-RU"/>
        </w:rPr>
        <w:t xml:space="preserve"> субсидий </w:t>
      </w:r>
      <w:r>
        <w:rPr>
          <w:color w:val="000000"/>
          <w:sz w:val="28"/>
          <w:szCs w:val="28"/>
          <w:lang w:eastAsia="ru-RU" w:bidi="ru-RU"/>
        </w:rPr>
        <w:t xml:space="preserve">государственным, </w:t>
      </w:r>
      <w:r w:rsidR="00AF7060" w:rsidRPr="00AF7060">
        <w:rPr>
          <w:color w:val="000000"/>
          <w:sz w:val="28"/>
          <w:szCs w:val="28"/>
          <w:lang w:eastAsia="ru-RU" w:bidi="ru-RU"/>
        </w:rPr>
        <w:t>муниципальным бюджетным и автономным учреждениям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1302C2">
        <w:rPr>
          <w:color w:val="000000"/>
          <w:sz w:val="28"/>
          <w:szCs w:val="28"/>
          <w:lang w:eastAsia="ru-RU" w:bidi="ru-RU"/>
        </w:rPr>
        <w:t xml:space="preserve">в соответствии </w:t>
      </w:r>
      <w:r w:rsidRPr="001302C2">
        <w:rPr>
          <w:color w:val="000000"/>
          <w:sz w:val="28"/>
          <w:szCs w:val="28"/>
          <w:lang w:eastAsia="ru-RU" w:bidi="ru-RU"/>
        </w:rPr>
        <w:br/>
        <w:t>с абзацем вторым пункта 1 статьи 78</w:t>
      </w:r>
      <w:r w:rsidRPr="001302C2">
        <w:rPr>
          <w:color w:val="000000"/>
          <w:sz w:val="28"/>
          <w:szCs w:val="28"/>
          <w:vertAlign w:val="superscript"/>
          <w:lang w:eastAsia="ru-RU" w:bidi="ru-RU"/>
        </w:rPr>
        <w:t>1</w:t>
      </w:r>
      <w:r w:rsidRPr="001302C2">
        <w:rPr>
          <w:color w:val="000000"/>
          <w:sz w:val="28"/>
          <w:szCs w:val="28"/>
          <w:lang w:eastAsia="ru-RU" w:bidi="ru-RU"/>
        </w:rPr>
        <w:t xml:space="preserve"> Бюджетного кодекса Российской Федерации (далее соответственно – целевые субсидии, Учреждения).</w:t>
      </w:r>
    </w:p>
    <w:p w:rsidR="008C7A55" w:rsidRPr="001302C2" w:rsidRDefault="00427A90" w:rsidP="001302C2">
      <w:pPr>
        <w:pStyle w:val="20"/>
        <w:numPr>
          <w:ilvl w:val="0"/>
          <w:numId w:val="3"/>
        </w:numPr>
        <w:shd w:val="clear" w:color="auto" w:fill="auto"/>
        <w:tabs>
          <w:tab w:val="left" w:pos="974"/>
        </w:tabs>
        <w:spacing w:before="0" w:line="311" w:lineRule="exact"/>
        <w:ind w:firstLine="740"/>
        <w:rPr>
          <w:sz w:val="28"/>
          <w:szCs w:val="28"/>
        </w:rPr>
      </w:pPr>
      <w:r w:rsidRPr="0048507A">
        <w:rPr>
          <w:color w:val="000000"/>
          <w:sz w:val="28"/>
          <w:szCs w:val="28"/>
          <w:lang w:eastAsia="ru-RU" w:bidi="ru-RU"/>
        </w:rPr>
        <w:t xml:space="preserve"> </w:t>
      </w:r>
      <w:r w:rsidR="00AF7060" w:rsidRPr="00AF7060">
        <w:rPr>
          <w:color w:val="000000"/>
          <w:sz w:val="28"/>
          <w:szCs w:val="28"/>
          <w:lang w:eastAsia="ru-RU" w:bidi="ru-RU"/>
        </w:rPr>
        <w:t>К  целевым  субсидиям  относятся  субсидии  в  целях  обеспечения текущей   деятельности   Учреждения,   предусмотренной   его   уставом (положением).</w:t>
      </w:r>
      <w:r w:rsidR="001302C2">
        <w:rPr>
          <w:sz w:val="28"/>
          <w:szCs w:val="28"/>
        </w:rPr>
        <w:t xml:space="preserve"> </w:t>
      </w:r>
      <w:r w:rsidR="00AF7060" w:rsidRPr="001302C2">
        <w:rPr>
          <w:color w:val="000000"/>
          <w:sz w:val="28"/>
          <w:szCs w:val="28"/>
          <w:lang w:eastAsia="ru-RU" w:bidi="ru-RU"/>
        </w:rPr>
        <w:t xml:space="preserve">Перечень  кодов  целевых  субсидий,  предоставляемых  </w:t>
      </w:r>
      <w:r w:rsidR="001302C2">
        <w:rPr>
          <w:color w:val="000000"/>
          <w:sz w:val="28"/>
          <w:szCs w:val="28"/>
          <w:lang w:eastAsia="ru-RU" w:bidi="ru-RU"/>
        </w:rPr>
        <w:t>Учреждениям,</w:t>
      </w:r>
      <w:r w:rsidR="00AF7060" w:rsidRPr="001302C2">
        <w:rPr>
          <w:color w:val="000000"/>
          <w:sz w:val="28"/>
          <w:szCs w:val="28"/>
          <w:lang w:eastAsia="ru-RU" w:bidi="ru-RU"/>
        </w:rPr>
        <w:t xml:space="preserve"> </w:t>
      </w:r>
      <w:r w:rsidR="00AF7060" w:rsidRPr="001302C2">
        <w:rPr>
          <w:sz w:val="28"/>
          <w:szCs w:val="28"/>
          <w:lang w:eastAsia="ru-RU" w:bidi="ru-RU"/>
        </w:rPr>
        <w:t xml:space="preserve">устанавливается </w:t>
      </w:r>
      <w:r w:rsidR="001302C2" w:rsidRPr="001302C2">
        <w:rPr>
          <w:sz w:val="28"/>
          <w:szCs w:val="28"/>
          <w:lang w:eastAsia="ru-RU" w:bidi="ru-RU"/>
        </w:rPr>
        <w:t>Департаментом финансов администрации городского округа Горловка</w:t>
      </w:r>
      <w:r w:rsidR="00AF7060" w:rsidRPr="001302C2">
        <w:rPr>
          <w:sz w:val="28"/>
          <w:szCs w:val="28"/>
          <w:lang w:eastAsia="ru-RU" w:bidi="ru-RU"/>
        </w:rPr>
        <w:t xml:space="preserve"> Донецкой Народной Республики</w:t>
      </w:r>
      <w:r w:rsidR="008C7A55" w:rsidRPr="001302C2">
        <w:rPr>
          <w:sz w:val="28"/>
          <w:szCs w:val="28"/>
          <w:lang w:eastAsia="ru-RU" w:bidi="ru-RU"/>
        </w:rPr>
        <w:t>.</w:t>
      </w:r>
    </w:p>
    <w:p w:rsidR="00AF7060" w:rsidRPr="001302C2" w:rsidRDefault="00AF7060" w:rsidP="00AF7060">
      <w:pPr>
        <w:pStyle w:val="20"/>
        <w:shd w:val="clear" w:color="auto" w:fill="auto"/>
        <w:tabs>
          <w:tab w:val="left" w:pos="974"/>
        </w:tabs>
        <w:spacing w:before="0" w:line="311" w:lineRule="exact"/>
        <w:ind w:firstLine="851"/>
        <w:rPr>
          <w:sz w:val="28"/>
          <w:szCs w:val="28"/>
        </w:rPr>
      </w:pPr>
    </w:p>
    <w:p w:rsidR="008C7A55" w:rsidRPr="00094CD4" w:rsidRDefault="00427A90" w:rsidP="008C7A55">
      <w:pPr>
        <w:pStyle w:val="20"/>
        <w:numPr>
          <w:ilvl w:val="0"/>
          <w:numId w:val="3"/>
        </w:numPr>
        <w:shd w:val="clear" w:color="auto" w:fill="auto"/>
        <w:tabs>
          <w:tab w:val="left" w:pos="978"/>
        </w:tabs>
        <w:spacing w:before="0" w:after="244" w:line="311" w:lineRule="exact"/>
        <w:ind w:firstLine="740"/>
        <w:rPr>
          <w:sz w:val="28"/>
          <w:szCs w:val="28"/>
        </w:rPr>
      </w:pPr>
      <w:r w:rsidRPr="0048507A">
        <w:rPr>
          <w:color w:val="000000"/>
          <w:sz w:val="28"/>
          <w:szCs w:val="28"/>
          <w:lang w:eastAsia="ru-RU" w:bidi="ru-RU"/>
        </w:rPr>
        <w:t xml:space="preserve"> </w:t>
      </w:r>
      <w:r w:rsidR="00171B03" w:rsidRPr="00094CD4">
        <w:rPr>
          <w:sz w:val="28"/>
          <w:szCs w:val="28"/>
          <w:lang w:eastAsia="ru-RU" w:bidi="ru-RU"/>
        </w:rPr>
        <w:t>Целевые субсидии предоставляются Учреждениям в пределах бюджетных ассигнований, предусмотренных решением о бюджете</w:t>
      </w:r>
      <w:r w:rsidR="00094CD4" w:rsidRPr="00094CD4">
        <w:rPr>
          <w:sz w:val="28"/>
          <w:szCs w:val="28"/>
          <w:lang w:eastAsia="ru-RU" w:bidi="ru-RU"/>
        </w:rPr>
        <w:t xml:space="preserve"> округа</w:t>
      </w:r>
      <w:r w:rsidR="00171B03" w:rsidRPr="00094CD4">
        <w:rPr>
          <w:sz w:val="28"/>
          <w:szCs w:val="28"/>
          <w:lang w:eastAsia="ru-RU" w:bidi="ru-RU"/>
        </w:rPr>
        <w:t xml:space="preserve"> на соответствующий финансовый год и на плановый период (далее – решение о бюджете</w:t>
      </w:r>
      <w:r w:rsidR="00094CD4" w:rsidRPr="00094CD4">
        <w:rPr>
          <w:sz w:val="28"/>
          <w:szCs w:val="28"/>
          <w:lang w:eastAsia="ru-RU" w:bidi="ru-RU"/>
        </w:rPr>
        <w:t xml:space="preserve"> округа</w:t>
      </w:r>
      <w:r w:rsidR="00171B03" w:rsidRPr="00094CD4">
        <w:rPr>
          <w:sz w:val="28"/>
          <w:szCs w:val="28"/>
          <w:lang w:eastAsia="ru-RU" w:bidi="ru-RU"/>
        </w:rPr>
        <w:t xml:space="preserve">), и лимитов бюджетных обязательств, доведенных </w:t>
      </w:r>
      <w:r w:rsidR="00094CD4" w:rsidRPr="00094CD4">
        <w:rPr>
          <w:sz w:val="28"/>
          <w:szCs w:val="28"/>
          <w:lang w:eastAsia="ru-RU" w:bidi="ru-RU"/>
        </w:rPr>
        <w:t>органу,</w:t>
      </w:r>
      <w:r w:rsidR="00171B03" w:rsidRPr="00094CD4">
        <w:rPr>
          <w:sz w:val="28"/>
          <w:szCs w:val="28"/>
          <w:lang w:eastAsia="ru-RU" w:bidi="ru-RU"/>
        </w:rPr>
        <w:t xml:space="preserve"> осуществляющему функции и полномочия учредителя (далее – </w:t>
      </w:r>
      <w:r w:rsidR="00094CD4" w:rsidRPr="00094CD4">
        <w:rPr>
          <w:sz w:val="28"/>
          <w:szCs w:val="28"/>
          <w:lang w:eastAsia="ru-RU" w:bidi="ru-RU"/>
        </w:rPr>
        <w:t>Учредитель</w:t>
      </w:r>
      <w:r w:rsidR="00171B03" w:rsidRPr="00094CD4">
        <w:rPr>
          <w:sz w:val="28"/>
          <w:szCs w:val="28"/>
          <w:lang w:eastAsia="ru-RU" w:bidi="ru-RU"/>
        </w:rPr>
        <w:t>)</w:t>
      </w:r>
      <w:r w:rsidR="00094CD4" w:rsidRPr="00094CD4">
        <w:rPr>
          <w:sz w:val="28"/>
          <w:szCs w:val="28"/>
          <w:lang w:eastAsia="ru-RU" w:bidi="ru-RU"/>
        </w:rPr>
        <w:t>,</w:t>
      </w:r>
      <w:r w:rsidR="00171B03" w:rsidRPr="00094CD4">
        <w:rPr>
          <w:sz w:val="28"/>
          <w:szCs w:val="28"/>
          <w:lang w:eastAsia="ru-RU" w:bidi="ru-RU"/>
        </w:rPr>
        <w:t xml:space="preserve"> как получателю бюджетных средств на указанные цели</w:t>
      </w:r>
      <w:r w:rsidR="008C7A55" w:rsidRPr="00094CD4">
        <w:rPr>
          <w:sz w:val="28"/>
          <w:szCs w:val="28"/>
          <w:lang w:eastAsia="ru-RU" w:bidi="ru-RU"/>
        </w:rPr>
        <w:t>.</w:t>
      </w:r>
    </w:p>
    <w:p w:rsidR="003B742C" w:rsidRPr="003B742C" w:rsidRDefault="006B3980" w:rsidP="003B742C">
      <w:pPr>
        <w:pStyle w:val="20"/>
        <w:numPr>
          <w:ilvl w:val="0"/>
          <w:numId w:val="3"/>
        </w:numPr>
        <w:shd w:val="clear" w:color="auto" w:fill="auto"/>
        <w:tabs>
          <w:tab w:val="left" w:pos="983"/>
        </w:tabs>
        <w:spacing w:before="0" w:line="240" w:lineRule="auto"/>
        <w:ind w:firstLine="709"/>
        <w:rPr>
          <w:b/>
          <w:sz w:val="28"/>
          <w:szCs w:val="28"/>
        </w:rPr>
      </w:pPr>
      <w:r w:rsidRPr="006B3980">
        <w:rPr>
          <w:color w:val="000000"/>
          <w:sz w:val="28"/>
          <w:szCs w:val="28"/>
          <w:lang w:eastAsia="ru-RU" w:bidi="ru-RU"/>
        </w:rPr>
        <w:t>Размер  целевой  субсидии  определяется  согласно  предоставленным расчетам-обоснованиям, указанным в пункте  5  настоящего Порядка,  с учетом перечня расходов, подлежащих оплате за счет целевой субсидии.</w:t>
      </w:r>
    </w:p>
    <w:p w:rsidR="003B742C" w:rsidRPr="003B742C" w:rsidRDefault="003B742C" w:rsidP="003B742C">
      <w:pPr>
        <w:pStyle w:val="20"/>
        <w:shd w:val="clear" w:color="auto" w:fill="auto"/>
        <w:tabs>
          <w:tab w:val="left" w:pos="983"/>
        </w:tabs>
        <w:spacing w:before="0" w:line="240" w:lineRule="auto"/>
        <w:ind w:left="709"/>
        <w:rPr>
          <w:b/>
          <w:sz w:val="28"/>
          <w:szCs w:val="28"/>
        </w:rPr>
      </w:pPr>
    </w:p>
    <w:p w:rsidR="00F1497B" w:rsidRDefault="006B3980" w:rsidP="00F1497B">
      <w:pPr>
        <w:pStyle w:val="20"/>
        <w:shd w:val="clear" w:color="auto" w:fill="auto"/>
        <w:tabs>
          <w:tab w:val="left" w:pos="983"/>
          <w:tab w:val="left" w:pos="6237"/>
        </w:tabs>
        <w:spacing w:before="0"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6B3980">
        <w:rPr>
          <w:color w:val="000000"/>
          <w:sz w:val="28"/>
          <w:szCs w:val="28"/>
          <w:lang w:eastAsia="ru-RU" w:bidi="ru-RU"/>
        </w:rPr>
        <w:t xml:space="preserve">5. Для   получения   целевой   субсидии   Учреждение   представляет   </w:t>
      </w:r>
      <w:r w:rsidR="00F1497B">
        <w:rPr>
          <w:color w:val="000000"/>
          <w:sz w:val="28"/>
          <w:szCs w:val="28"/>
          <w:lang w:eastAsia="ru-RU" w:bidi="ru-RU"/>
        </w:rPr>
        <w:t xml:space="preserve">Учредителю </w:t>
      </w:r>
      <w:r w:rsidR="00E27FD1">
        <w:rPr>
          <w:color w:val="000000"/>
          <w:sz w:val="28"/>
          <w:szCs w:val="28"/>
          <w:lang w:eastAsia="ru-RU" w:bidi="ru-RU"/>
        </w:rPr>
        <w:t xml:space="preserve">(или органу, осуществляющему функции Учредителя) </w:t>
      </w:r>
      <w:r w:rsidR="00F1497B">
        <w:rPr>
          <w:color w:val="000000"/>
          <w:sz w:val="28"/>
          <w:szCs w:val="28"/>
          <w:lang w:eastAsia="ru-RU" w:bidi="ru-RU"/>
        </w:rPr>
        <w:t xml:space="preserve">пояснительную </w:t>
      </w:r>
      <w:r w:rsidRPr="006B3980">
        <w:rPr>
          <w:color w:val="000000"/>
          <w:sz w:val="28"/>
          <w:szCs w:val="28"/>
          <w:lang w:eastAsia="ru-RU" w:bidi="ru-RU"/>
        </w:rPr>
        <w:t>запи</w:t>
      </w:r>
      <w:r w:rsidR="00F1497B">
        <w:rPr>
          <w:color w:val="000000"/>
          <w:sz w:val="28"/>
          <w:szCs w:val="28"/>
          <w:lang w:eastAsia="ru-RU" w:bidi="ru-RU"/>
        </w:rPr>
        <w:t xml:space="preserve">ску, содержащую обоснование </w:t>
      </w:r>
      <w:r w:rsidRPr="006B3980">
        <w:rPr>
          <w:color w:val="000000"/>
          <w:sz w:val="28"/>
          <w:szCs w:val="28"/>
          <w:lang w:eastAsia="ru-RU" w:bidi="ru-RU"/>
        </w:rPr>
        <w:t>необходимости предоставления бюджетных с</w:t>
      </w:r>
      <w:r w:rsidR="00F1497B">
        <w:rPr>
          <w:color w:val="000000"/>
          <w:sz w:val="28"/>
          <w:szCs w:val="28"/>
          <w:lang w:eastAsia="ru-RU" w:bidi="ru-RU"/>
        </w:rPr>
        <w:t xml:space="preserve">редств на соответствующие цели, </w:t>
      </w:r>
      <w:r w:rsidRPr="006B3980">
        <w:rPr>
          <w:color w:val="000000"/>
          <w:sz w:val="28"/>
          <w:szCs w:val="28"/>
          <w:lang w:eastAsia="ru-RU" w:bidi="ru-RU"/>
        </w:rPr>
        <w:t>включая расчет-обоснование суммы целевой субсидии.</w:t>
      </w:r>
    </w:p>
    <w:p w:rsidR="00F1497B" w:rsidRDefault="00F1497B" w:rsidP="0073249D">
      <w:pPr>
        <w:pStyle w:val="20"/>
        <w:shd w:val="clear" w:color="auto" w:fill="auto"/>
        <w:tabs>
          <w:tab w:val="left" w:pos="983"/>
        </w:tabs>
        <w:spacing w:before="0" w:line="240" w:lineRule="auto"/>
        <w:ind w:firstLine="709"/>
        <w:rPr>
          <w:color w:val="000000"/>
          <w:sz w:val="28"/>
          <w:szCs w:val="28"/>
          <w:lang w:eastAsia="ru-RU" w:bidi="ru-RU"/>
        </w:rPr>
      </w:pPr>
    </w:p>
    <w:p w:rsidR="00A46F0C" w:rsidRPr="006B3980" w:rsidRDefault="006B3980" w:rsidP="0073249D">
      <w:pPr>
        <w:pStyle w:val="20"/>
        <w:shd w:val="clear" w:color="auto" w:fill="auto"/>
        <w:tabs>
          <w:tab w:val="left" w:pos="983"/>
        </w:tabs>
        <w:spacing w:before="0" w:line="240" w:lineRule="auto"/>
        <w:ind w:firstLine="709"/>
        <w:rPr>
          <w:b/>
          <w:sz w:val="28"/>
          <w:szCs w:val="28"/>
        </w:rPr>
      </w:pPr>
      <w:r w:rsidRPr="006B3980">
        <w:rPr>
          <w:color w:val="000000"/>
          <w:sz w:val="28"/>
          <w:szCs w:val="28"/>
          <w:lang w:eastAsia="ru-RU" w:bidi="ru-RU"/>
        </w:rPr>
        <w:t xml:space="preserve">6. </w:t>
      </w:r>
      <w:r w:rsidR="0032392B" w:rsidRPr="00094CD4">
        <w:rPr>
          <w:sz w:val="28"/>
          <w:szCs w:val="28"/>
          <w:lang w:eastAsia="ru-RU" w:bidi="ru-RU"/>
        </w:rPr>
        <w:t>Учредитель</w:t>
      </w:r>
      <w:r w:rsidR="00FE30A1">
        <w:rPr>
          <w:sz w:val="28"/>
          <w:szCs w:val="28"/>
          <w:lang w:eastAsia="ru-RU" w:bidi="ru-RU"/>
        </w:rPr>
        <w:t xml:space="preserve"> </w:t>
      </w:r>
      <w:r w:rsidR="00FE30A1">
        <w:rPr>
          <w:color w:val="000000"/>
          <w:sz w:val="28"/>
          <w:szCs w:val="28"/>
          <w:lang w:eastAsia="ru-RU" w:bidi="ru-RU"/>
        </w:rPr>
        <w:t xml:space="preserve">(или орган, осуществляющий функции Учредителя) </w:t>
      </w:r>
      <w:r w:rsidRPr="006B3980">
        <w:rPr>
          <w:color w:val="000000"/>
          <w:sz w:val="28"/>
          <w:szCs w:val="28"/>
          <w:lang w:eastAsia="ru-RU" w:bidi="ru-RU"/>
        </w:rPr>
        <w:t xml:space="preserve">  оставляет  за  собой  право  запрашивать  от  Учреждения дополнительную  и  </w:t>
      </w:r>
      <w:r w:rsidRPr="006B3980">
        <w:rPr>
          <w:color w:val="000000"/>
          <w:sz w:val="28"/>
          <w:szCs w:val="28"/>
          <w:lang w:eastAsia="ru-RU" w:bidi="ru-RU"/>
        </w:rPr>
        <w:lastRenderedPageBreak/>
        <w:t xml:space="preserve">(или)  </w:t>
      </w:r>
      <w:r w:rsidR="0032392B">
        <w:rPr>
          <w:color w:val="000000"/>
          <w:sz w:val="28"/>
          <w:szCs w:val="28"/>
          <w:lang w:eastAsia="ru-RU" w:bidi="ru-RU"/>
        </w:rPr>
        <w:t xml:space="preserve">иную  информацию,  необходимую </w:t>
      </w:r>
      <w:r w:rsidR="0032392B" w:rsidRPr="0032392B">
        <w:rPr>
          <w:color w:val="000000"/>
          <w:sz w:val="28"/>
          <w:szCs w:val="28"/>
          <w:lang w:eastAsia="ru-RU" w:bidi="ru-RU"/>
        </w:rPr>
        <w:t>для составления проекта решения о бюджете округа, в зависимости от отраслевой направленности деятельности Учреждения.</w:t>
      </w:r>
    </w:p>
    <w:p w:rsidR="00A46F0C" w:rsidRDefault="00A46F0C" w:rsidP="00A46F0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92B" w:rsidRPr="0032392B" w:rsidRDefault="0032392B" w:rsidP="0032392B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2B">
        <w:rPr>
          <w:rFonts w:ascii="Times New Roman" w:eastAsia="Times New Roman" w:hAnsi="Times New Roman" w:cs="Times New Roman"/>
          <w:sz w:val="28"/>
          <w:szCs w:val="28"/>
          <w:lang w:eastAsia="ru-RU"/>
        </w:rPr>
        <w:t>7. Учредитель</w:t>
      </w:r>
      <w:r w:rsidR="00FE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0A1" w:rsidRPr="00FE30A1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 орган, осуществляющий функции Учредителя)</w:t>
      </w:r>
      <w:r w:rsidR="00FE30A1">
        <w:rPr>
          <w:color w:val="000000"/>
          <w:sz w:val="28"/>
          <w:szCs w:val="28"/>
          <w:lang w:eastAsia="ru-RU" w:bidi="ru-RU"/>
        </w:rPr>
        <w:t xml:space="preserve"> </w:t>
      </w:r>
      <w:r w:rsidR="00FE30A1" w:rsidRPr="006B3980">
        <w:rPr>
          <w:color w:val="000000"/>
          <w:sz w:val="28"/>
          <w:szCs w:val="28"/>
          <w:lang w:eastAsia="ru-RU" w:bidi="ru-RU"/>
        </w:rPr>
        <w:t xml:space="preserve">  </w:t>
      </w:r>
      <w:r w:rsidRPr="0032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представленные Учреждением документы, указанные в пунктах 5 настоящего Порядка, и в течение 15 рабочих дней с даты их поступления (регистрации</w:t>
      </w:r>
      <w:r w:rsidR="002B1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Учредителю принимает решение </w:t>
      </w:r>
      <w:r w:rsidRPr="0032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32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целевой субсидии Учреждению. </w:t>
      </w:r>
    </w:p>
    <w:p w:rsidR="0032392B" w:rsidRPr="0032392B" w:rsidRDefault="0032392B" w:rsidP="0032392B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2B" w:rsidRPr="0032392B" w:rsidRDefault="0032392B" w:rsidP="0032392B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2B">
        <w:rPr>
          <w:rFonts w:ascii="Times New Roman" w:eastAsia="Times New Roman" w:hAnsi="Times New Roman" w:cs="Times New Roman"/>
          <w:sz w:val="28"/>
          <w:szCs w:val="28"/>
          <w:lang w:eastAsia="ru-RU"/>
        </w:rPr>
        <w:t>8. Основаниями для отказа в предоставлении Учреждению целевой субсидии являются:</w:t>
      </w:r>
    </w:p>
    <w:p w:rsidR="0032392B" w:rsidRPr="0032392B" w:rsidRDefault="0032392B" w:rsidP="0032392B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2B" w:rsidRPr="0032392B" w:rsidRDefault="0032392B" w:rsidP="003239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2B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Непредставление (представление не в полном объеме) Учреждением документов, указанных в пункте 5 настоящего Порядка.</w:t>
      </w:r>
    </w:p>
    <w:p w:rsidR="0032392B" w:rsidRPr="0032392B" w:rsidRDefault="0032392B" w:rsidP="003239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2B" w:rsidRPr="0032392B" w:rsidRDefault="0032392B" w:rsidP="003239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 Недостоверность информации, содержащейся в документах, представленных Учреждением. </w:t>
      </w:r>
    </w:p>
    <w:p w:rsidR="0032392B" w:rsidRPr="0032392B" w:rsidRDefault="0032392B" w:rsidP="003239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2B" w:rsidRPr="0032392B" w:rsidRDefault="0032392B" w:rsidP="003239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2B">
        <w:rPr>
          <w:rFonts w:ascii="Times New Roman" w:eastAsia="Times New Roman" w:hAnsi="Times New Roman" w:cs="Times New Roman"/>
          <w:sz w:val="28"/>
          <w:szCs w:val="28"/>
          <w:lang w:eastAsia="ru-RU"/>
        </w:rPr>
        <w:t>9. В целях предоставления целевой субсидии между Учредителем</w:t>
      </w:r>
      <w:r w:rsidR="00FE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0A1" w:rsidRPr="00FE30A1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 орган</w:t>
      </w:r>
      <w:r w:rsidR="00FE30A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E30A1" w:rsidRPr="00FE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3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</w:t>
      </w:r>
      <w:r w:rsidR="00FE30A1" w:rsidRPr="00FE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Учредителя)</w:t>
      </w:r>
      <w:r w:rsidR="00FE30A1">
        <w:rPr>
          <w:color w:val="000000"/>
          <w:sz w:val="28"/>
          <w:szCs w:val="28"/>
          <w:lang w:eastAsia="ru-RU" w:bidi="ru-RU"/>
        </w:rPr>
        <w:t xml:space="preserve"> </w:t>
      </w:r>
      <w:r w:rsidRPr="0032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Учреждением заключается соглашение в соответствии с Типовой формой соглашения о предоставлении из бюджета округа субсидии </w:t>
      </w:r>
      <w:r w:rsidRPr="00B0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государственным, </w:t>
      </w:r>
      <w:r w:rsidRPr="003239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бюджетным и автономным учреждениям в соответствии с абзацем вторым пункта 1 статьи 78</w:t>
      </w:r>
      <w:r w:rsidRPr="0032392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32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</w:t>
      </w:r>
      <w:r w:rsidRPr="00B0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дерации, </w:t>
      </w:r>
      <w:r w:rsidRPr="00FE30A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приказом Департаментом финансов администрации городского округа Горловка Донецкой Народной Республики, содержащее в том числе:</w:t>
      </w:r>
    </w:p>
    <w:p w:rsidR="0032392B" w:rsidRPr="0032392B" w:rsidRDefault="0032392B" w:rsidP="003239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2B" w:rsidRPr="0032392B" w:rsidRDefault="0032392B" w:rsidP="003239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2B">
        <w:rPr>
          <w:rFonts w:ascii="Times New Roman" w:eastAsia="Times New Roman" w:hAnsi="Times New Roman" w:cs="Times New Roman"/>
          <w:sz w:val="28"/>
          <w:szCs w:val="28"/>
          <w:lang w:eastAsia="ru-RU"/>
        </w:rPr>
        <w:t>9.1. Цели предоставления целевой субсидии.</w:t>
      </w:r>
    </w:p>
    <w:p w:rsidR="0032392B" w:rsidRPr="0032392B" w:rsidRDefault="0032392B" w:rsidP="003239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2B" w:rsidRPr="0032392B" w:rsidRDefault="0032392B" w:rsidP="003239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2B">
        <w:rPr>
          <w:rFonts w:ascii="Times New Roman" w:eastAsia="Times New Roman" w:hAnsi="Times New Roman" w:cs="Times New Roman"/>
          <w:sz w:val="28"/>
          <w:szCs w:val="28"/>
          <w:lang w:eastAsia="ru-RU"/>
        </w:rPr>
        <w:t>9.2. Размер целевой субсидии.</w:t>
      </w:r>
    </w:p>
    <w:p w:rsidR="0032392B" w:rsidRPr="0032392B" w:rsidRDefault="0032392B" w:rsidP="003239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2B" w:rsidRPr="0032392B" w:rsidRDefault="0032392B" w:rsidP="003239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2B">
        <w:rPr>
          <w:rFonts w:ascii="Times New Roman" w:eastAsia="Times New Roman" w:hAnsi="Times New Roman" w:cs="Times New Roman"/>
          <w:sz w:val="28"/>
          <w:szCs w:val="28"/>
          <w:lang w:eastAsia="ru-RU"/>
        </w:rPr>
        <w:t>9.3. Сроки (график) перечисления целевой субсидии.</w:t>
      </w:r>
    </w:p>
    <w:p w:rsidR="0032392B" w:rsidRPr="0032392B" w:rsidRDefault="0032392B" w:rsidP="003239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2B" w:rsidRPr="0032392B" w:rsidRDefault="0032392B" w:rsidP="003239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2B">
        <w:rPr>
          <w:rFonts w:ascii="Times New Roman" w:eastAsia="Times New Roman" w:hAnsi="Times New Roman" w:cs="Times New Roman"/>
          <w:sz w:val="28"/>
          <w:szCs w:val="28"/>
          <w:lang w:eastAsia="ru-RU"/>
        </w:rPr>
        <w:t>9.4. Сроки представления отчетности.</w:t>
      </w:r>
    </w:p>
    <w:p w:rsidR="0032392B" w:rsidRPr="0032392B" w:rsidRDefault="0032392B" w:rsidP="003239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2B" w:rsidRPr="0032392B" w:rsidRDefault="0032392B" w:rsidP="003239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2B">
        <w:rPr>
          <w:rFonts w:ascii="Times New Roman" w:eastAsia="Times New Roman" w:hAnsi="Times New Roman" w:cs="Times New Roman"/>
          <w:sz w:val="28"/>
          <w:szCs w:val="28"/>
          <w:lang w:eastAsia="ru-RU"/>
        </w:rPr>
        <w:t>9.5. Порядок и сроки возврата сумм целевых субсидий в случае несоблюдения Учреждением целей, условий и порядка предоставления целевых субсидий, определенных соглашением.</w:t>
      </w:r>
    </w:p>
    <w:p w:rsidR="0032392B" w:rsidRPr="0032392B" w:rsidRDefault="0032392B" w:rsidP="003239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2B" w:rsidRPr="0032392B" w:rsidRDefault="0032392B" w:rsidP="003239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9.6. Основания и порядок внесения изменений в </w:t>
      </w:r>
      <w:r w:rsidR="00971FDE" w:rsidRPr="003239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соглашение,</w:t>
      </w:r>
      <w:r w:rsidRPr="0032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</w:t>
      </w:r>
      <w:r w:rsidRPr="003239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случае уменьшения Учредителю</w:t>
      </w:r>
      <w:r w:rsidR="00E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195" w:rsidRPr="00EB4195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 орган</w:t>
      </w:r>
      <w:r w:rsidR="00EB419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B4195" w:rsidRPr="00E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41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осуществляющему</w:t>
      </w:r>
      <w:r w:rsidR="00EB4195" w:rsidRPr="00E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Учредителя) </w:t>
      </w:r>
      <w:r w:rsidRPr="003239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получателю бюджетных средств ранее доведенных лимитов бюджетных обязательств на цели, указанные в пункте 3 настоящего Порядка.</w:t>
      </w:r>
    </w:p>
    <w:p w:rsidR="0032392B" w:rsidRPr="0032392B" w:rsidRDefault="0032392B" w:rsidP="003239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2B" w:rsidRPr="0032392B" w:rsidRDefault="0032392B" w:rsidP="003239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Дополнительные соглашения к соглашению, предусматривающие внесение в него изменений или его расторжение, заключаются в соответствии </w:t>
      </w:r>
      <w:r w:rsidRPr="003239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типовой формой. </w:t>
      </w:r>
    </w:p>
    <w:p w:rsidR="0032392B" w:rsidRPr="0032392B" w:rsidRDefault="0032392B" w:rsidP="003239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2B" w:rsidRPr="0032392B" w:rsidRDefault="0032392B" w:rsidP="003239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Перечисление целевых субсидий осуществляется в порядке, установленном бюджетным законодательством Российской Федерации, на счета, открытые в Управлении Федерального казначейства по Донецкой Народной Республике для учета операций со средствами, поступающими Учреждениям. </w:t>
      </w:r>
    </w:p>
    <w:p w:rsidR="0032392B" w:rsidRPr="0032392B" w:rsidRDefault="0032392B" w:rsidP="003239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2B" w:rsidRPr="0032392B" w:rsidRDefault="0032392B" w:rsidP="003239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 Санкционирование оплаты денежных обязательств Учреждений, источником финансового обеспечения которых являются целевые субсидии </w:t>
      </w:r>
      <w:r w:rsidRPr="003239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 том числе их остатки на начало текущего финансового года), осуществляется в порядке, установленном бюджетным законодательством Российской Федерации.</w:t>
      </w:r>
    </w:p>
    <w:p w:rsidR="0032392B" w:rsidRPr="0032392B" w:rsidRDefault="0032392B" w:rsidP="003239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2B" w:rsidRPr="0032392B" w:rsidRDefault="0032392B" w:rsidP="003239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2B">
        <w:rPr>
          <w:rFonts w:ascii="Times New Roman" w:eastAsia="Times New Roman" w:hAnsi="Times New Roman" w:cs="Times New Roman"/>
          <w:sz w:val="28"/>
          <w:szCs w:val="28"/>
          <w:lang w:eastAsia="ru-RU"/>
        </w:rPr>
        <w:t>13. Учреждения в сроки и по форме, установленной в соглашении, представляют Учредителю</w:t>
      </w:r>
      <w:r w:rsidR="0093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182" w:rsidRPr="00936182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 орган</w:t>
      </w:r>
      <w:r w:rsidR="009361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36182" w:rsidRPr="0093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361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осуществляющему</w:t>
      </w:r>
      <w:r w:rsidR="00936182" w:rsidRPr="0093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Учредителя)</w:t>
      </w:r>
      <w:r w:rsidR="00936182">
        <w:rPr>
          <w:color w:val="000000"/>
          <w:sz w:val="28"/>
          <w:szCs w:val="28"/>
          <w:lang w:eastAsia="ru-RU" w:bidi="ru-RU"/>
        </w:rPr>
        <w:t xml:space="preserve"> </w:t>
      </w:r>
      <w:r w:rsidRPr="0032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расходах, источником финансового обеспечения которых является целевая субсидия. </w:t>
      </w:r>
    </w:p>
    <w:p w:rsidR="0032392B" w:rsidRPr="0032392B" w:rsidRDefault="0032392B" w:rsidP="003239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2B" w:rsidRPr="00563DE6" w:rsidRDefault="0032392B" w:rsidP="003239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DE6">
        <w:rPr>
          <w:rFonts w:ascii="Times New Roman" w:eastAsia="Times New Roman" w:hAnsi="Times New Roman" w:cs="Times New Roman"/>
          <w:sz w:val="28"/>
          <w:szCs w:val="28"/>
          <w:lang w:eastAsia="ru-RU"/>
        </w:rPr>
        <w:t>14. Контроль за соблюдением целей и условий предоставления целевых субсидий, установленных настоящим Порядком, осуществляется Учредителем</w:t>
      </w:r>
      <w:r w:rsidR="001B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A03" w:rsidRPr="001B3A03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 орган</w:t>
      </w:r>
      <w:r w:rsidR="001B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B3A03" w:rsidRPr="001B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</w:t>
      </w:r>
      <w:r w:rsidR="001B3A03" w:rsidRPr="001B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Учредителя</w:t>
      </w:r>
      <w:r w:rsidR="001B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563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органом муниципального финансового контроля в соответствии с бюджетным законодательством Российской Федерации. </w:t>
      </w:r>
    </w:p>
    <w:p w:rsidR="0032392B" w:rsidRPr="00563DE6" w:rsidRDefault="0032392B" w:rsidP="003239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2B" w:rsidRPr="00563DE6" w:rsidRDefault="0032392B" w:rsidP="003239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 В случае несоблюдения Учреждениями целей и условий, </w:t>
      </w:r>
      <w:r w:rsidR="004873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при предоставлении</w:t>
      </w:r>
      <w:r w:rsidRPr="00563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целевой субсидии, выявленных по результатам проверок, проведенных Учредителем и органом муниципального финансового контроля, соответствующие средства подлежат возврату в бюджет округа: </w:t>
      </w:r>
    </w:p>
    <w:p w:rsidR="0032392B" w:rsidRPr="00563DE6" w:rsidRDefault="0032392B" w:rsidP="003239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2B" w:rsidRPr="00563DE6" w:rsidRDefault="0032392B" w:rsidP="003239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DE6">
        <w:rPr>
          <w:rFonts w:ascii="Times New Roman" w:eastAsia="Times New Roman" w:hAnsi="Times New Roman" w:cs="Times New Roman"/>
          <w:sz w:val="28"/>
          <w:szCs w:val="28"/>
          <w:lang w:eastAsia="ru-RU"/>
        </w:rPr>
        <w:t>15.1. На основании требования Учредителя – в течение 30 календарных дней со дня получения требования.</w:t>
      </w:r>
    </w:p>
    <w:p w:rsidR="0032392B" w:rsidRPr="00563DE6" w:rsidRDefault="0032392B" w:rsidP="003239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2B" w:rsidRPr="0032392B" w:rsidRDefault="0032392B" w:rsidP="003239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DE6">
        <w:rPr>
          <w:rFonts w:ascii="Times New Roman" w:eastAsia="Times New Roman" w:hAnsi="Times New Roman" w:cs="Times New Roman"/>
          <w:sz w:val="28"/>
          <w:szCs w:val="28"/>
          <w:lang w:eastAsia="ru-RU"/>
        </w:rPr>
        <w:t>15.2. На основании представления и (или) предписания органа муниципального финансового контроля – в сроки, установленные в соответствии с бюджетным законодательством Российской Федерации.</w:t>
      </w:r>
      <w:r w:rsidRPr="0032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392B" w:rsidRPr="0032392B" w:rsidRDefault="0032392B" w:rsidP="003239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2B" w:rsidRPr="0032392B" w:rsidRDefault="0032392B" w:rsidP="003239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 Основанием для освобождения Учреждения от применения мер ответственности, предусмотренных пунктом 15 настоящего Порядка, является </w:t>
      </w:r>
      <w:r w:rsidRPr="003239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наступление обстоятельств непреодолимой силы, препятствующих исполнению Учреждением соответствующих обязательств. </w:t>
      </w:r>
    </w:p>
    <w:p w:rsidR="0032392B" w:rsidRPr="0032392B" w:rsidRDefault="0032392B" w:rsidP="003239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2B" w:rsidRPr="0032392B" w:rsidRDefault="0032392B" w:rsidP="003239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2B">
        <w:rPr>
          <w:rFonts w:ascii="Times New Roman" w:eastAsia="Times New Roman" w:hAnsi="Times New Roman" w:cs="Times New Roman"/>
          <w:sz w:val="28"/>
          <w:szCs w:val="28"/>
          <w:lang w:eastAsia="ru-RU"/>
        </w:rPr>
        <w:t>17. Остатки целевых субсидий прошлых лет, не использованные на начало текущего финансового года, в отношении которых Учредителем не принято решение об использовании Учреждениями в текущем финансовом году, а также потребность в использовании которых не подтверждена, подлежит перечислению в бюджет округа.</w:t>
      </w:r>
    </w:p>
    <w:p w:rsidR="0032392B" w:rsidRPr="0032392B" w:rsidRDefault="0032392B" w:rsidP="003239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Неиспользованные остатки целевых субсидий</w:t>
      </w:r>
      <w:r w:rsidRPr="003239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2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начало текущего финансового года могут быть использованы на те же цели в текущем финансовом году, в отношении которых Учредителем принято решение </w:t>
      </w:r>
      <w:r w:rsidRPr="003239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наличии потребности в указанных остатках в порядке, установленном бюджетным законодательством Российской Федерации.</w:t>
      </w:r>
    </w:p>
    <w:p w:rsidR="0032392B" w:rsidRPr="0032392B" w:rsidRDefault="0032392B" w:rsidP="0032392B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2B" w:rsidRPr="0032392B" w:rsidRDefault="0032392B" w:rsidP="0032392B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 Пункты 9, 10, 13 настоящего Порядка не применяются до </w:t>
      </w:r>
      <w:r w:rsidR="00FC4EC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2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января </w:t>
      </w:r>
      <w:r w:rsidRPr="003239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2026 года в соответствии с подпунктом «г» пункта 10 постановления Правительств</w:t>
      </w:r>
      <w:r w:rsidR="00FC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Российской Федерации от 22 декабря </w:t>
      </w:r>
      <w:r w:rsidRPr="0032392B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FC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32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2377 </w:t>
      </w:r>
      <w:r w:rsidR="00FC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2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особенностях составления, рассмотрения и утверждения проектов бюджетов Донецкой Народной Республики, Луганской Народной Республики, Запорожской области, Херсонской области, проектов бюджетов территориальных государственных внебюджетных фондов и местных бюджетов, а также исполнения указанных бюджетов и формирования бюджетной отчетности на 2023 - 2025 годы». </w:t>
      </w:r>
    </w:p>
    <w:p w:rsidR="0032392B" w:rsidRPr="0048507A" w:rsidRDefault="0032392B" w:rsidP="0032392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2392B" w:rsidRPr="0048507A" w:rsidSect="00B3264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3DD" w:rsidRDefault="00B733DD" w:rsidP="00F605DD">
      <w:pPr>
        <w:spacing w:after="0" w:line="240" w:lineRule="auto"/>
      </w:pPr>
      <w:r>
        <w:separator/>
      </w:r>
    </w:p>
  </w:endnote>
  <w:endnote w:type="continuationSeparator" w:id="0">
    <w:p w:rsidR="00B733DD" w:rsidRDefault="00B733DD" w:rsidP="00F6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3DD" w:rsidRDefault="00B733DD" w:rsidP="00F605DD">
      <w:pPr>
        <w:spacing w:after="0" w:line="240" w:lineRule="auto"/>
      </w:pPr>
      <w:r>
        <w:separator/>
      </w:r>
    </w:p>
  </w:footnote>
  <w:footnote w:type="continuationSeparator" w:id="0">
    <w:p w:rsidR="00B733DD" w:rsidRDefault="00B733DD" w:rsidP="00F60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08098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605DD" w:rsidRPr="0036283B" w:rsidRDefault="00F605D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6283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6283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6283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66B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6283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605DD" w:rsidRDefault="00F605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2348"/>
    <w:multiLevelType w:val="hybridMultilevel"/>
    <w:tmpl w:val="1DC43FD8"/>
    <w:lvl w:ilvl="0" w:tplc="DB9A37DA">
      <w:start w:val="9"/>
      <w:numFmt w:val="decimal"/>
      <w:lvlText w:val="%1."/>
      <w:lvlJc w:val="left"/>
      <w:pPr>
        <w:ind w:left="10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02C1E23"/>
    <w:multiLevelType w:val="multilevel"/>
    <w:tmpl w:val="5B10D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DB4CB0"/>
    <w:multiLevelType w:val="hybridMultilevel"/>
    <w:tmpl w:val="DB943D4C"/>
    <w:lvl w:ilvl="0" w:tplc="FC9A3B50">
      <w:start w:val="13"/>
      <w:numFmt w:val="decimal"/>
      <w:lvlText w:val="%1."/>
      <w:lvlJc w:val="left"/>
      <w:pPr>
        <w:ind w:left="10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8E52EC2"/>
    <w:multiLevelType w:val="hybridMultilevel"/>
    <w:tmpl w:val="CA32616A"/>
    <w:lvl w:ilvl="0" w:tplc="67EC68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A9230F"/>
    <w:multiLevelType w:val="multilevel"/>
    <w:tmpl w:val="5B10D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0C0AC6"/>
    <w:multiLevelType w:val="multilevel"/>
    <w:tmpl w:val="5B10D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856351"/>
    <w:multiLevelType w:val="multilevel"/>
    <w:tmpl w:val="5B10D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EA54ED"/>
    <w:multiLevelType w:val="multilevel"/>
    <w:tmpl w:val="8E6066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54B177D"/>
    <w:multiLevelType w:val="hybridMultilevel"/>
    <w:tmpl w:val="8B0CDF7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04"/>
    <w:rsid w:val="0004188D"/>
    <w:rsid w:val="00094CD4"/>
    <w:rsid w:val="000A0899"/>
    <w:rsid w:val="000A2C3D"/>
    <w:rsid w:val="000E2642"/>
    <w:rsid w:val="000F3B36"/>
    <w:rsid w:val="000F6BCF"/>
    <w:rsid w:val="00110BD2"/>
    <w:rsid w:val="00121A62"/>
    <w:rsid w:val="001302C2"/>
    <w:rsid w:val="001357C3"/>
    <w:rsid w:val="001403ED"/>
    <w:rsid w:val="001534F1"/>
    <w:rsid w:val="00171B03"/>
    <w:rsid w:val="00195312"/>
    <w:rsid w:val="001A01E8"/>
    <w:rsid w:val="001B3A03"/>
    <w:rsid w:val="001C7335"/>
    <w:rsid w:val="001D1AEC"/>
    <w:rsid w:val="001D4D3D"/>
    <w:rsid w:val="001D5391"/>
    <w:rsid w:val="00200EC5"/>
    <w:rsid w:val="00204441"/>
    <w:rsid w:val="00221F3C"/>
    <w:rsid w:val="00232C51"/>
    <w:rsid w:val="00244DA1"/>
    <w:rsid w:val="00250BA8"/>
    <w:rsid w:val="00261189"/>
    <w:rsid w:val="002634ED"/>
    <w:rsid w:val="00263872"/>
    <w:rsid w:val="002A4811"/>
    <w:rsid w:val="002A7369"/>
    <w:rsid w:val="002B1578"/>
    <w:rsid w:val="002D163C"/>
    <w:rsid w:val="00312E0C"/>
    <w:rsid w:val="0032392B"/>
    <w:rsid w:val="00350A76"/>
    <w:rsid w:val="0036283B"/>
    <w:rsid w:val="003666BB"/>
    <w:rsid w:val="00370B07"/>
    <w:rsid w:val="00394FA5"/>
    <w:rsid w:val="003A3218"/>
    <w:rsid w:val="003B742C"/>
    <w:rsid w:val="003D1704"/>
    <w:rsid w:val="003D24C8"/>
    <w:rsid w:val="003D77D4"/>
    <w:rsid w:val="003F6E24"/>
    <w:rsid w:val="00427A90"/>
    <w:rsid w:val="00433680"/>
    <w:rsid w:val="00435316"/>
    <w:rsid w:val="00450125"/>
    <w:rsid w:val="0047570F"/>
    <w:rsid w:val="0048507A"/>
    <w:rsid w:val="00487386"/>
    <w:rsid w:val="004A5629"/>
    <w:rsid w:val="0051415E"/>
    <w:rsid w:val="00531E44"/>
    <w:rsid w:val="00532A1A"/>
    <w:rsid w:val="00544F25"/>
    <w:rsid w:val="005518D1"/>
    <w:rsid w:val="00563DE6"/>
    <w:rsid w:val="00571BFC"/>
    <w:rsid w:val="00643E64"/>
    <w:rsid w:val="006851EA"/>
    <w:rsid w:val="006B3980"/>
    <w:rsid w:val="006B76E9"/>
    <w:rsid w:val="006E3AF7"/>
    <w:rsid w:val="006F155E"/>
    <w:rsid w:val="006F366D"/>
    <w:rsid w:val="006F3B25"/>
    <w:rsid w:val="0071219B"/>
    <w:rsid w:val="0073249D"/>
    <w:rsid w:val="00742F9A"/>
    <w:rsid w:val="00777FA8"/>
    <w:rsid w:val="007B11EE"/>
    <w:rsid w:val="007C68A8"/>
    <w:rsid w:val="008455A2"/>
    <w:rsid w:val="00855CBA"/>
    <w:rsid w:val="00865F8F"/>
    <w:rsid w:val="00872F2C"/>
    <w:rsid w:val="00887117"/>
    <w:rsid w:val="008978CC"/>
    <w:rsid w:val="008A0F17"/>
    <w:rsid w:val="008C7A55"/>
    <w:rsid w:val="00905573"/>
    <w:rsid w:val="00936182"/>
    <w:rsid w:val="009401D4"/>
    <w:rsid w:val="00966548"/>
    <w:rsid w:val="00971FDE"/>
    <w:rsid w:val="009B6215"/>
    <w:rsid w:val="009C2592"/>
    <w:rsid w:val="009D085D"/>
    <w:rsid w:val="00A02DF3"/>
    <w:rsid w:val="00A261D0"/>
    <w:rsid w:val="00A46F0C"/>
    <w:rsid w:val="00A73EAE"/>
    <w:rsid w:val="00A879CF"/>
    <w:rsid w:val="00AD1351"/>
    <w:rsid w:val="00AE04D8"/>
    <w:rsid w:val="00AF09CC"/>
    <w:rsid w:val="00AF7060"/>
    <w:rsid w:val="00B004EC"/>
    <w:rsid w:val="00B0372B"/>
    <w:rsid w:val="00B32640"/>
    <w:rsid w:val="00B62B26"/>
    <w:rsid w:val="00B733DD"/>
    <w:rsid w:val="00C500AE"/>
    <w:rsid w:val="00C95F59"/>
    <w:rsid w:val="00C97B33"/>
    <w:rsid w:val="00CD7F8C"/>
    <w:rsid w:val="00CF2B35"/>
    <w:rsid w:val="00CF571A"/>
    <w:rsid w:val="00D56E77"/>
    <w:rsid w:val="00D62636"/>
    <w:rsid w:val="00D854AC"/>
    <w:rsid w:val="00DA50D0"/>
    <w:rsid w:val="00DC7AB5"/>
    <w:rsid w:val="00DF381A"/>
    <w:rsid w:val="00E27FD1"/>
    <w:rsid w:val="00E70F90"/>
    <w:rsid w:val="00E7314D"/>
    <w:rsid w:val="00E75F64"/>
    <w:rsid w:val="00EB4195"/>
    <w:rsid w:val="00EE54FD"/>
    <w:rsid w:val="00EF6BC4"/>
    <w:rsid w:val="00F01642"/>
    <w:rsid w:val="00F1497B"/>
    <w:rsid w:val="00F26CC5"/>
    <w:rsid w:val="00F33D31"/>
    <w:rsid w:val="00F605DD"/>
    <w:rsid w:val="00F64FE4"/>
    <w:rsid w:val="00F7141E"/>
    <w:rsid w:val="00F940BF"/>
    <w:rsid w:val="00FC4ECD"/>
    <w:rsid w:val="00FE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2023"/>
  <w15:docId w15:val="{55B1814B-D622-48F9-BFBF-5A1E674F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9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0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05DD"/>
  </w:style>
  <w:style w:type="paragraph" w:styleId="a6">
    <w:name w:val="footer"/>
    <w:basedOn w:val="a"/>
    <w:link w:val="a7"/>
    <w:uiPriority w:val="99"/>
    <w:unhideWhenUsed/>
    <w:rsid w:val="00F60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05DD"/>
  </w:style>
  <w:style w:type="paragraph" w:customStyle="1" w:styleId="4H4p4s4444r441">
    <w:name w:val="З4Hа4pг4sо4л4|о4в4rо4к4[ 1"/>
    <w:basedOn w:val="a"/>
    <w:uiPriority w:val="99"/>
    <w:rsid w:val="003D77D4"/>
    <w:pPr>
      <w:widowControl w:val="0"/>
      <w:autoSpaceDE w:val="0"/>
      <w:autoSpaceDN w:val="0"/>
      <w:adjustRightInd w:val="0"/>
      <w:spacing w:before="108" w:after="108" w:line="240" w:lineRule="auto"/>
      <w:jc w:val="center"/>
    </w:pPr>
    <w:rPr>
      <w:rFonts w:ascii="Times New Roman CYR" w:eastAsia="Times New Roman" w:cs="Times New Roman CYR"/>
      <w:b/>
      <w:bCs/>
      <w:color w:val="26282F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C7A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8C7A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C7A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7A55"/>
    <w:pPr>
      <w:widowControl w:val="0"/>
      <w:shd w:val="clear" w:color="auto" w:fill="FFFFFF"/>
      <w:spacing w:before="300" w:after="0" w:line="32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8C7A55"/>
    <w:pPr>
      <w:widowControl w:val="0"/>
      <w:shd w:val="clear" w:color="auto" w:fill="FFFFFF"/>
      <w:spacing w:after="360" w:line="0" w:lineRule="atLeast"/>
      <w:ind w:hanging="108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8C7A55"/>
    <w:pPr>
      <w:widowControl w:val="0"/>
      <w:shd w:val="clear" w:color="auto" w:fill="FFFFFF"/>
      <w:spacing w:after="24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0A0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4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Protokol</cp:lastModifiedBy>
  <cp:revision>184</cp:revision>
  <cp:lastPrinted>2024-12-16T06:16:00Z</cp:lastPrinted>
  <dcterms:created xsi:type="dcterms:W3CDTF">2024-04-15T09:18:00Z</dcterms:created>
  <dcterms:modified xsi:type="dcterms:W3CDTF">2024-12-18T07:49:00Z</dcterms:modified>
</cp:coreProperties>
</file>